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0DB1E2B" w:rsidR="005B72B3" w:rsidRPr="00BD7A0A" w:rsidRDefault="00A66305" w:rsidP="005B72B3">
      <w:pPr>
        <w:jc w:val="center"/>
        <w:rPr>
          <w:b/>
          <w:lang w:val="en-US"/>
        </w:rPr>
      </w:pPr>
      <w:r>
        <w:rPr>
          <w:b/>
          <w:lang w:val="en-US"/>
        </w:rPr>
        <w:t>Fall</w:t>
      </w:r>
      <w:r w:rsidR="005B72B3" w:rsidRPr="00BD7A0A">
        <w:rPr>
          <w:b/>
          <w:lang w:val="en-US"/>
        </w:rPr>
        <w:t xml:space="preserve"> semester 202</w:t>
      </w:r>
      <w:r w:rsidR="008C3B70">
        <w:rPr>
          <w:b/>
          <w:lang w:val="en-US"/>
        </w:rPr>
        <w:t>6</w:t>
      </w:r>
      <w:r w:rsidR="005B72B3" w:rsidRPr="00BD7A0A">
        <w:rPr>
          <w:b/>
          <w:lang w:val="en-US"/>
        </w:rPr>
        <w:t>-202</w:t>
      </w:r>
      <w:r w:rsidR="008C3B70">
        <w:rPr>
          <w:b/>
          <w:lang w:val="en-US"/>
        </w:rPr>
        <w:t>7</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69D45F68" w:rsidR="00AB0852" w:rsidRPr="009C0A94" w:rsidRDefault="008C3B70" w:rsidP="00F164AA">
            <w:pPr>
              <w:jc w:val="center"/>
              <w:rPr>
                <w:b/>
                <w:sz w:val="20"/>
                <w:szCs w:val="20"/>
                <w:lang w:val="en-US"/>
              </w:rPr>
            </w:pPr>
            <w:r w:rsidRPr="008C3B70">
              <w:rPr>
                <w:b/>
                <w:sz w:val="22"/>
              </w:rPr>
              <w:t>Theory and practice of simultaneous interpreting[101267]</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2005EC6" w:rsidR="00441994" w:rsidRPr="008D1485" w:rsidRDefault="00B00501"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39298C1" w:rsidR="00AB0852" w:rsidRPr="0044327C" w:rsidRDefault="00EC0C02" w:rsidP="00D86DF1">
            <w:pPr>
              <w:jc w:val="center"/>
              <w:rPr>
                <w:sz w:val="20"/>
                <w:szCs w:val="20"/>
                <w:lang w:val="en-US"/>
              </w:rPr>
            </w:pPr>
            <w:r>
              <w:rPr>
                <w:sz w:val="20"/>
                <w:szCs w:val="20"/>
                <w:lang w:val="ru-RU"/>
              </w:rPr>
              <w:t>3</w:t>
            </w:r>
            <w:r>
              <w:rPr>
                <w:sz w:val="20"/>
                <w:szCs w:val="20"/>
                <w:lang w:val="en-US"/>
              </w:rPr>
              <w:t>,</w:t>
            </w:r>
            <w:r w:rsidR="00105D23">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76D7FB9" w:rsidR="00AB0852" w:rsidRPr="0044327C" w:rsidRDefault="00EC0C02"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4DEBB136" w:rsidR="00AB0852" w:rsidRPr="00B00501" w:rsidRDefault="00B00501" w:rsidP="00D86DF1">
            <w:pPr>
              <w:jc w:val="center"/>
              <w:rPr>
                <w:sz w:val="20"/>
                <w:szCs w:val="20"/>
                <w:lang w:val="en-US"/>
              </w:rPr>
            </w:pPr>
            <w:r>
              <w:rPr>
                <w:sz w:val="20"/>
                <w:szCs w:val="20"/>
                <w:lang w:val="en-US"/>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53153224" w:rsidR="00AB0852" w:rsidRPr="0044327C" w:rsidRDefault="00105D23"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0E21BFE9" w:rsidR="00A77510" w:rsidRPr="009C0A94" w:rsidRDefault="00B00501" w:rsidP="00ED32EA">
            <w:pPr>
              <w:autoSpaceDE w:val="0"/>
              <w:autoSpaceDN w:val="0"/>
              <w:adjustRightInd w:val="0"/>
              <w:rPr>
                <w:sz w:val="20"/>
                <w:szCs w:val="20"/>
                <w:lang w:val="en-US"/>
              </w:rPr>
            </w:pPr>
            <w:r>
              <w:rPr>
                <w:sz w:val="20"/>
                <w:szCs w:val="20"/>
                <w:lang w:val="en-US"/>
              </w:rPr>
              <w:t xml:space="preserve">CD. </w:t>
            </w:r>
            <w:r w:rsidR="00ED2765">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3E533" w14:textId="77777777" w:rsidR="00EC0C02" w:rsidRPr="007303E3" w:rsidRDefault="00EC0C02" w:rsidP="00EC0C02">
            <w:pPr>
              <w:jc w:val="center"/>
              <w:rPr>
                <w:sz w:val="20"/>
                <w:szCs w:val="20"/>
                <w:lang w:val="en-US"/>
              </w:rPr>
            </w:pPr>
            <w:r w:rsidRPr="007303E3">
              <w:rPr>
                <w:sz w:val="20"/>
                <w:szCs w:val="20"/>
                <w:lang w:val="en-US"/>
              </w:rPr>
              <w:t xml:space="preserve">Informative lecture </w:t>
            </w:r>
          </w:p>
          <w:p w14:paraId="55CCBA15" w14:textId="77777777" w:rsidR="00EC0C02" w:rsidRPr="007303E3" w:rsidRDefault="00EC0C02" w:rsidP="00EC0C02">
            <w:pPr>
              <w:jc w:val="center"/>
              <w:rPr>
                <w:sz w:val="20"/>
                <w:szCs w:val="20"/>
                <w:lang w:val="en-US"/>
              </w:rPr>
            </w:pPr>
            <w:r w:rsidRPr="007303E3">
              <w:rPr>
                <w:sz w:val="20"/>
                <w:szCs w:val="20"/>
                <w:lang w:val="en-US"/>
              </w:rPr>
              <w:t>Lecture-conference</w:t>
            </w:r>
          </w:p>
          <w:p w14:paraId="5604C45E" w14:textId="2A0B8854" w:rsidR="00A77510" w:rsidRPr="009C0A94" w:rsidRDefault="00EC0C02" w:rsidP="00EC0C02">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43B92F3" w:rsidR="00A77510" w:rsidRPr="009C0A94" w:rsidRDefault="008C3B70">
            <w:pPr>
              <w:jc w:val="both"/>
              <w:rPr>
                <w:sz w:val="20"/>
                <w:szCs w:val="20"/>
              </w:rPr>
            </w:pPr>
            <w:proofErr w:type="spellStart"/>
            <w:r>
              <w:rPr>
                <w:sz w:val="20"/>
                <w:szCs w:val="20"/>
                <w:lang w:val="en-US"/>
              </w:rPr>
              <w:t>Zhumaliyeva</w:t>
            </w:r>
            <w:proofErr w:type="spellEnd"/>
            <w:r>
              <w:rPr>
                <w:sz w:val="20"/>
                <w:szCs w:val="20"/>
                <w:lang w:val="en-US"/>
              </w:rPr>
              <w:t xml:space="preserve"> </w:t>
            </w:r>
            <w:r w:rsidR="007303E3">
              <w:rPr>
                <w:sz w:val="20"/>
                <w:szCs w:val="20"/>
                <w:lang w:val="en-US"/>
              </w:rPr>
              <w:t xml:space="preserve">Zhansaya </w:t>
            </w:r>
            <w:proofErr w:type="spellStart"/>
            <w:r w:rsidR="007303E3">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3C7B63D3" w:rsidR="008667FB" w:rsidRPr="008C3B70" w:rsidRDefault="008C3B70" w:rsidP="00C71763">
            <w:pPr>
              <w:jc w:val="both"/>
              <w:rPr>
                <w:color w:val="000000"/>
                <w:sz w:val="20"/>
                <w:szCs w:val="27"/>
              </w:rPr>
            </w:pPr>
            <w:r w:rsidRPr="008C3B70">
              <w:rPr>
                <w:sz w:val="20"/>
                <w:szCs w:val="20"/>
              </w:rPr>
              <w:t>to develop ability to apply fundamentals of simultaneous translation theory and practice to solve problems and difficulties in simultaneous translation. Subject area: features of simultaneous translation, technique of translation at international conference, within certain discourse, norms of lexical equivalence, grammatical and stylistic norms.</w:t>
            </w:r>
          </w:p>
        </w:tc>
        <w:tc>
          <w:tcPr>
            <w:tcW w:w="5387" w:type="dxa"/>
            <w:gridSpan w:val="5"/>
            <w:vMerge w:val="restart"/>
          </w:tcPr>
          <w:p w14:paraId="5879C474" w14:textId="7C391F03" w:rsidR="000C615F" w:rsidRPr="006949DB" w:rsidRDefault="000C615F" w:rsidP="006949DB">
            <w:pPr>
              <w:tabs>
                <w:tab w:val="left" w:pos="166"/>
              </w:tabs>
              <w:jc w:val="both"/>
              <w:rPr>
                <w:sz w:val="20"/>
                <w:szCs w:val="20"/>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55162EB9"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25FD6">
              <w:rPr>
                <w:bCs/>
                <w:sz w:val="20"/>
                <w:szCs w:val="20"/>
                <w:lang w:val="en-US"/>
              </w:rPr>
              <w:t>10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119DD486" w:rsidR="005511C2" w:rsidRPr="009C0A94" w:rsidRDefault="00B00501" w:rsidP="005511C2">
            <w:pPr>
              <w:rPr>
                <w:b/>
                <w:sz w:val="20"/>
                <w:szCs w:val="20"/>
              </w:rPr>
            </w:pPr>
            <w:r w:rsidRPr="00B00501">
              <w:rPr>
                <w:sz w:val="20"/>
                <w:szCs w:val="20"/>
              </w:rPr>
              <w:t>Pre-Translation Text Analysis and Linguoculturological Aspects of Translation</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671B423D" w:rsidR="005511C2" w:rsidRPr="009C0A94" w:rsidRDefault="008C3B70" w:rsidP="005511C2">
            <w:pPr>
              <w:rPr>
                <w:sz w:val="20"/>
                <w:szCs w:val="20"/>
              </w:rPr>
            </w:pPr>
            <w:r>
              <w:rPr>
                <w:sz w:val="20"/>
                <w:szCs w:val="20"/>
              </w:rPr>
              <w:t>-</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6EDA2F55" w14:textId="0350E9D4" w:rsidR="000313A3" w:rsidRPr="000313A3" w:rsidRDefault="000313A3" w:rsidP="000313A3">
            <w:pPr>
              <w:pStyle w:val="Default"/>
              <w:numPr>
                <w:ilvl w:val="0"/>
                <w:numId w:val="12"/>
              </w:numPr>
              <w:jc w:val="both"/>
              <w:rPr>
                <w:sz w:val="20"/>
                <w:szCs w:val="20"/>
                <w:lang w:val="en-KZ"/>
              </w:rPr>
            </w:pPr>
            <w:hyperlink r:id="rId10" w:tooltip="Search for more titles by Michaela Albl-Mikasa" w:history="1">
              <w:r w:rsidRPr="000313A3">
                <w:rPr>
                  <w:rStyle w:val="Hyperlink"/>
                  <w:sz w:val="20"/>
                  <w:szCs w:val="20"/>
                  <w:lang w:val="en-KZ"/>
                </w:rPr>
                <w:t>Michaela Albl-Mikasa</w:t>
              </w:r>
            </w:hyperlink>
            <w:r w:rsidRPr="000313A3">
              <w:rPr>
                <w:color w:val="auto"/>
                <w:sz w:val="20"/>
                <w:szCs w:val="20"/>
                <w:lang w:val="en-KZ"/>
              </w:rPr>
              <w:t>, </w:t>
            </w:r>
            <w:r w:rsidRPr="000313A3">
              <w:rPr>
                <w:color w:val="auto"/>
                <w:sz w:val="20"/>
                <w:szCs w:val="20"/>
                <w:lang w:val="en-KZ"/>
              </w:rPr>
              <w:fldChar w:fldCharType="begin"/>
            </w:r>
            <w:r w:rsidRPr="000313A3">
              <w:rPr>
                <w:color w:val="auto"/>
                <w:sz w:val="20"/>
                <w:szCs w:val="20"/>
                <w:lang w:val="en-KZ"/>
              </w:rPr>
              <w:instrText>HYPERLINK "https://www.routledge.com/search?author=Elisabet%20Tiselius" \o "Search for more titles by Elisabet Tiselius"</w:instrText>
            </w:r>
            <w:r w:rsidRPr="000313A3">
              <w:rPr>
                <w:color w:val="auto"/>
                <w:sz w:val="20"/>
                <w:szCs w:val="20"/>
                <w:lang w:val="en-KZ"/>
              </w:rPr>
            </w:r>
            <w:r w:rsidRPr="000313A3">
              <w:rPr>
                <w:color w:val="auto"/>
                <w:sz w:val="20"/>
                <w:szCs w:val="20"/>
                <w:lang w:val="en-KZ"/>
              </w:rPr>
              <w:fldChar w:fldCharType="separate"/>
            </w:r>
            <w:r w:rsidRPr="000313A3">
              <w:rPr>
                <w:rStyle w:val="Hyperlink"/>
                <w:sz w:val="20"/>
                <w:szCs w:val="20"/>
                <w:lang w:val="en-KZ"/>
              </w:rPr>
              <w:t>Elisabet Tiselius</w:t>
            </w:r>
            <w:r w:rsidRPr="000313A3">
              <w:rPr>
                <w:color w:val="auto"/>
                <w:sz w:val="20"/>
                <w:szCs w:val="20"/>
                <w:lang w:val="en-US"/>
              </w:rPr>
              <w:fldChar w:fldCharType="end"/>
            </w:r>
            <w:r>
              <w:rPr>
                <w:color w:val="auto"/>
                <w:sz w:val="20"/>
                <w:szCs w:val="20"/>
                <w:lang w:val="en-US"/>
              </w:rPr>
              <w:t xml:space="preserve">. </w:t>
            </w:r>
            <w:r w:rsidRPr="000313A3">
              <w:rPr>
                <w:sz w:val="20"/>
                <w:szCs w:val="20"/>
                <w:lang w:val="en-KZ"/>
              </w:rPr>
              <w:t>The Routledge Handbook of Conference Interpreting</w:t>
            </w:r>
            <w:r>
              <w:rPr>
                <w:sz w:val="20"/>
                <w:szCs w:val="20"/>
                <w:lang w:val="en-KZ"/>
              </w:rPr>
              <w:t xml:space="preserve">, 2022 – 240 p. </w:t>
            </w:r>
          </w:p>
          <w:p w14:paraId="44C24CCA" w14:textId="0F9F5706"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lastRenderedPageBreak/>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bookmarkStart w:id="0" w:name="OLE_LINK2"/>
            <w:bookmarkStart w:id="1" w:name="OLE_LINK3"/>
            <w:r>
              <w:rPr>
                <w:rFonts w:ascii="Times New Roman" w:eastAsiaTheme="minorHAnsi" w:hAnsi="Times New Roman"/>
                <w:sz w:val="20"/>
                <w:szCs w:val="20"/>
                <w:lang w:val="en-US"/>
              </w:rPr>
              <w:t xml:space="preserve">Gile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proofErr w:type="gramStart"/>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w:t>
            </w:r>
            <w:proofErr w:type="gramEnd"/>
            <w:r w:rsidRPr="0006330A">
              <w:rPr>
                <w:color w:val="auto"/>
                <w:sz w:val="20"/>
                <w:szCs w:val="20"/>
              </w:rPr>
              <w:t xml:space="preserve"> </w:t>
            </w:r>
            <w:r>
              <w:rPr>
                <w:color w:val="auto"/>
                <w:sz w:val="20"/>
                <w:szCs w:val="20"/>
                <w:lang w:val="en-US"/>
              </w:rPr>
              <w:t>p</w:t>
            </w:r>
            <w:r w:rsidRPr="0006330A">
              <w:rPr>
                <w:color w:val="auto"/>
                <w:sz w:val="20"/>
                <w:szCs w:val="20"/>
              </w:rPr>
              <w:t>.</w:t>
            </w:r>
          </w:p>
          <w:bookmarkEnd w:id="0"/>
          <w:bookmarkEnd w:id="1"/>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 xml:space="preserve">Braun, S. Remote interpreting. In H. Mikkelson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Barkhudarov.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bookmarkStart w:id="2" w:name="OLE_LINK4"/>
            <w:bookmarkStart w:id="3" w:name="OLE_LINK5"/>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bookmarkEnd w:id="2"/>
          <w:bookmarkEnd w:id="3"/>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1"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2"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3"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4"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407938">
              <w:rPr>
                <w:sz w:val="20"/>
                <w:szCs w:val="20"/>
              </w:rPr>
              <w:lastRenderedPageBreak/>
              <w:t xml:space="preserve">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r w:rsidR="00A02A85" w:rsidRPr="00B44E6D">
              <w:rPr>
                <w:rStyle w:val="Hyperlink"/>
                <w:b/>
                <w:bCs/>
                <w:sz w:val="20"/>
                <w:szCs w:val="20"/>
              </w:rPr>
              <w:t>cademic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r>
              <w:fldChar w:fldCharType="begin"/>
            </w:r>
            <w:r>
              <w:instrText>HYPERLINK "https://univer.kaznu.kz/Content/instructions/%D0%9F%D1%80%D0%B0%D0%B2%D0%B8%D0%BB%D0%B0%20%D0%BF%D1%80%D0%BE%D0%B2%D0%B5%D0%B4%D0%B5%D0%BD%D0%B8%D1%8F%20%D0%B8%D1%82%D0%BE%D0%B3%D0%BE%D0%B2%D0%BE%D0%B3%D0%BE%20%D0%BA%D0%BE%D0%BD%D1%82%D1%80%D0%BE%D0%BB%D1%8F%20%D0%9B%D0%AD%D0%A1%202022-2023%20%D1%83%D1%87%D0%B3%D0%BE%D0%B4%20%D1%80%D1%83%D1%81%D1%8F%D0%B7%D1%8B%D0%BA%D0%B5.pdf"</w:instrText>
            </w:r>
            <w:r>
              <w:fldChar w:fldCharType="separate"/>
            </w:r>
            <w:r w:rsidRPr="00281828">
              <w:rPr>
                <w:rStyle w:val="Hyperlink"/>
                <w:sz w:val="20"/>
                <w:szCs w:val="20"/>
                <w:u w:val="single"/>
              </w:rPr>
              <w:t xml:space="preserve">the "Rules for the final control" </w:t>
            </w:r>
            <w:r>
              <w:rPr>
                <w:rStyle w:val="Hyperlink"/>
                <w:sz w:val="20"/>
                <w:szCs w:val="20"/>
                <w:u w:val="single"/>
              </w:rPr>
              <w:fldChar w:fldCharType="end"/>
            </w:r>
            <w:r w:rsidRPr="00281828">
              <w:rPr>
                <w:sz w:val="20"/>
                <w:szCs w:val="20"/>
                <w:u w:val="single"/>
              </w:rPr>
              <w:t xml:space="preserve">, </w:t>
            </w:r>
            <w:r>
              <w:fldChar w:fldCharType="begin"/>
            </w:r>
            <w:r>
              <w:instrText>HYPERLINK "https://univer.kaznu.kz/Content/instructions/%D0%98%D0%BD%D1%81%D1%82%D1%80%D1%83%D0%BA%D1%86%D0%B8%D1%8F%20%D0%B4%D0%BB%D1%8F%20%D0%B8%D1%82%D0%BE%D0%B3%D0%BE%D0%B2%D0%BE%D0%B3%D0%BE%20%D0%BA%D0%BE%D0%BD%D1%82%D1%80%D0%BE%D0%BB%D1%8F%20%D0%B2%D0%B5%D1%81%D0%B5%D0%BD%D0%BD%D0%B5%D0%B3%D0%BE%20%D1%81%D0%B5%D0%BC%D0%B5%D1%81%D1%82%D1%80%D0%B0%202022-2023.pdf"</w:instrText>
            </w:r>
            <w:r>
              <w:fldChar w:fldCharType="separate"/>
            </w:r>
            <w:r w:rsidRPr="00281828">
              <w:rPr>
                <w:rStyle w:val="Hyperlink"/>
                <w:sz w:val="20"/>
                <w:szCs w:val="20"/>
                <w:u w:val="single"/>
              </w:rPr>
              <w:t xml:space="preserve">"Instructions for the final control of the autumn / spring semester of the current academic year" </w:t>
            </w:r>
            <w:r>
              <w:rPr>
                <w:rStyle w:val="Hyperlink"/>
                <w:sz w:val="20"/>
                <w:szCs w:val="20"/>
                <w:u w:val="single"/>
              </w:rPr>
              <w:fldChar w:fldCharType="end"/>
            </w:r>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7F9D38DB"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020942" w:rsidRPr="00020942">
              <w:rPr>
                <w:sz w:val="22"/>
                <w:szCs w:val="22"/>
              </w:rPr>
              <w:t xml:space="preserve">Theory and </w:t>
            </w:r>
            <w:r w:rsidR="00B00501" w:rsidRPr="00020942">
              <w:rPr>
                <w:sz w:val="22"/>
                <w:szCs w:val="22"/>
              </w:rPr>
              <w:fldChar w:fldCharType="begin"/>
            </w:r>
            <w:r w:rsidR="00B00501" w:rsidRPr="00020942">
              <w:rPr>
                <w:sz w:val="22"/>
                <w:szCs w:val="22"/>
              </w:rPr>
              <w:instrText>HYPERLINK "https://teams.microsoft.com/l/team/19%3Ag23i3H-PZfPTeqmiAzru7yQ_drkp35MWJ79SHtvTbC81%40thread.tacv2/conversations?groupId=294bed3d-3cb0-46c9-b95e-ac242151a10d&amp;tenantId=b0ab71a5-75b1-4d65-81f7-f479b4978d7b"</w:instrText>
            </w:r>
            <w:r w:rsidR="00B00501" w:rsidRPr="00020942">
              <w:rPr>
                <w:sz w:val="22"/>
                <w:szCs w:val="22"/>
              </w:rPr>
            </w:r>
            <w:r w:rsidR="00B00501" w:rsidRPr="00020942">
              <w:rPr>
                <w:sz w:val="22"/>
                <w:szCs w:val="22"/>
              </w:rPr>
              <w:fldChar w:fldCharType="separate"/>
            </w:r>
            <w:r w:rsidR="00B00501" w:rsidRPr="00020942">
              <w:rPr>
                <w:rStyle w:val="Hyperlink"/>
                <w:sz w:val="22"/>
                <w:szCs w:val="22"/>
              </w:rPr>
              <w:t>Practice of Simultaneous Translation | General | Microsoft Teams</w:t>
            </w:r>
            <w:r w:rsidR="00B00501" w:rsidRPr="00020942">
              <w:rPr>
                <w:sz w:val="22"/>
                <w:szCs w:val="22"/>
              </w:rPr>
              <w:fldChar w:fldCharType="end"/>
            </w:r>
            <w:r w:rsidR="00B00501" w:rsidRPr="00B00501">
              <w:rPr>
                <w:iCs/>
                <w:lang w:val="en-US"/>
              </w:rPr>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r w:rsidR="00ED13B6" w:rsidRPr="00ED13B6">
              <w:rPr>
                <w:iCs/>
                <w:sz w:val="20"/>
                <w:szCs w:val="20"/>
              </w:rPr>
              <w:t>JqFMXa</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tcPr>
          <w:p w14:paraId="2B52BA6E" w14:textId="7589B8D9" w:rsidR="00877B36" w:rsidRPr="00877B36" w:rsidRDefault="00EC0C02"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B46594" w:rsidRPr="00147531">
              <w:rPr>
                <w:sz w:val="20"/>
                <w:szCs w:val="20"/>
                <w:lang w:val="en-US"/>
              </w:rPr>
              <w:t>Basics of mental training of simultaneous interpreters</w:t>
            </w:r>
          </w:p>
        </w:tc>
        <w:tc>
          <w:tcPr>
            <w:tcW w:w="928" w:type="dxa"/>
          </w:tcPr>
          <w:p w14:paraId="1FC6CB41" w14:textId="55312BA6" w:rsidR="00877B36" w:rsidRPr="007950CC" w:rsidRDefault="00877B36" w:rsidP="00877B36">
            <w:pPr>
              <w:tabs>
                <w:tab w:val="left" w:pos="1276"/>
              </w:tabs>
              <w:rPr>
                <w:sz w:val="20"/>
                <w:szCs w:val="20"/>
              </w:rPr>
            </w:pPr>
            <w:r>
              <w:rPr>
                <w:sz w:val="20"/>
                <w:szCs w:val="20"/>
              </w:rPr>
              <w:t xml:space="preserve">      </w:t>
            </w:r>
            <w:r w:rsidR="00EC0C02">
              <w:rPr>
                <w:sz w:val="20"/>
                <w:szCs w:val="20"/>
              </w:rPr>
              <w:t>1</w:t>
            </w:r>
          </w:p>
        </w:tc>
        <w:tc>
          <w:tcPr>
            <w:tcW w:w="726" w:type="dxa"/>
          </w:tcPr>
          <w:p w14:paraId="2870466B" w14:textId="1C72039B" w:rsidR="00877B36" w:rsidRPr="007950CC" w:rsidRDefault="00EC0C02" w:rsidP="00877B36">
            <w:pPr>
              <w:tabs>
                <w:tab w:val="left" w:pos="1276"/>
              </w:tabs>
              <w:jc w:val="center"/>
              <w:rPr>
                <w:sz w:val="20"/>
                <w:szCs w:val="20"/>
              </w:rPr>
            </w:pPr>
            <w:r>
              <w:rPr>
                <w:sz w:val="20"/>
                <w:szCs w:val="20"/>
              </w:rPr>
              <w:t>5</w:t>
            </w:r>
          </w:p>
        </w:tc>
      </w:tr>
      <w:tr w:rsidR="00877B36" w:rsidRPr="007950CC" w14:paraId="7DC30BF3" w14:textId="77777777" w:rsidTr="00D25C7B">
        <w:trPr>
          <w:trHeight w:val="190"/>
        </w:trPr>
        <w:tc>
          <w:tcPr>
            <w:tcW w:w="868" w:type="dxa"/>
            <w:vMerge/>
          </w:tcPr>
          <w:p w14:paraId="75A9638D" w14:textId="77777777" w:rsidR="00877B36" w:rsidRPr="007950CC" w:rsidRDefault="00877B36" w:rsidP="005B72B3">
            <w:pPr>
              <w:tabs>
                <w:tab w:val="left" w:pos="1276"/>
              </w:tabs>
              <w:jc w:val="center"/>
              <w:rPr>
                <w:b/>
                <w:bCs/>
                <w:sz w:val="20"/>
                <w:szCs w:val="20"/>
              </w:rPr>
            </w:pPr>
          </w:p>
        </w:tc>
        <w:tc>
          <w:tcPr>
            <w:tcW w:w="7987" w:type="dxa"/>
          </w:tcPr>
          <w:p w14:paraId="7E5D1A12" w14:textId="40D77461" w:rsidR="00877B36" w:rsidRDefault="00EC0C02"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tcPr>
          <w:p w14:paraId="54BE1C80" w14:textId="22478C27" w:rsidR="00877B36" w:rsidRDefault="00877B36" w:rsidP="008667FB">
            <w:pPr>
              <w:tabs>
                <w:tab w:val="left" w:pos="1276"/>
              </w:tabs>
              <w:rPr>
                <w:sz w:val="20"/>
                <w:szCs w:val="20"/>
              </w:rPr>
            </w:pPr>
            <w:r>
              <w:rPr>
                <w:sz w:val="20"/>
                <w:szCs w:val="20"/>
              </w:rPr>
              <w:t xml:space="preserve">      </w:t>
            </w:r>
            <w:r w:rsidR="00B8458A">
              <w:rPr>
                <w:sz w:val="20"/>
                <w:szCs w:val="20"/>
              </w:rPr>
              <w:t>3</w:t>
            </w:r>
          </w:p>
        </w:tc>
        <w:tc>
          <w:tcPr>
            <w:tcW w:w="726" w:type="dxa"/>
          </w:tcPr>
          <w:p w14:paraId="1C582D00" w14:textId="009FBBB3" w:rsidR="00877B36" w:rsidRPr="00580F81" w:rsidRDefault="00580F81" w:rsidP="005B72B3">
            <w:pPr>
              <w:tabs>
                <w:tab w:val="left" w:pos="1276"/>
              </w:tabs>
              <w:jc w:val="center"/>
              <w:rPr>
                <w:sz w:val="20"/>
                <w:szCs w:val="20"/>
                <w:lang w:val="en-US"/>
              </w:rPr>
            </w:pPr>
            <w:r>
              <w:rPr>
                <w:sz w:val="20"/>
                <w:szCs w:val="20"/>
                <w:lang w:val="en-US"/>
              </w:rPr>
              <w:t>5</w:t>
            </w: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02BB0B96" w14:textId="4CDAF2CA" w:rsidR="008642A4" w:rsidRPr="00AF12D5" w:rsidRDefault="00EC0C02" w:rsidP="008667FB">
            <w:pPr>
              <w:tabs>
                <w:tab w:val="left" w:pos="1276"/>
              </w:tabs>
              <w:rPr>
                <w:bCs/>
                <w:sz w:val="20"/>
                <w:szCs w:val="20"/>
                <w:lang w:val="en-US"/>
              </w:rPr>
            </w:pPr>
            <w:bookmarkStart w:id="4" w:name="_Hlk82183020"/>
            <w:r>
              <w:rPr>
                <w:b/>
                <w:bCs/>
                <w:sz w:val="20"/>
                <w:szCs w:val="20"/>
                <w:lang w:val="en-US"/>
              </w:rPr>
              <w:t xml:space="preserve">Lecture 2 </w:t>
            </w:r>
            <w:r w:rsidR="0022100C" w:rsidRPr="00C9198D">
              <w:rPr>
                <w:b/>
                <w:sz w:val="20"/>
                <w:szCs w:val="20"/>
                <w:lang w:val="en-US"/>
              </w:rPr>
              <w:t>Synchrony of listening and speaking</w:t>
            </w:r>
            <w:bookmarkEnd w:id="4"/>
          </w:p>
        </w:tc>
        <w:tc>
          <w:tcPr>
            <w:tcW w:w="928" w:type="dxa"/>
          </w:tcPr>
          <w:p w14:paraId="5CB823C0" w14:textId="562458F7" w:rsidR="008642A4" w:rsidRPr="007950CC" w:rsidRDefault="008667FB" w:rsidP="00AF12D5">
            <w:pPr>
              <w:tabs>
                <w:tab w:val="left" w:pos="1276"/>
              </w:tabs>
              <w:rPr>
                <w:sz w:val="20"/>
                <w:szCs w:val="20"/>
              </w:rPr>
            </w:pPr>
            <w:r>
              <w:rPr>
                <w:sz w:val="20"/>
                <w:szCs w:val="20"/>
              </w:rPr>
              <w:t xml:space="preserve">      </w:t>
            </w:r>
            <w:r w:rsidR="00EC0C02">
              <w:rPr>
                <w:sz w:val="20"/>
                <w:szCs w:val="20"/>
              </w:rPr>
              <w:t>1</w:t>
            </w:r>
          </w:p>
        </w:tc>
        <w:tc>
          <w:tcPr>
            <w:tcW w:w="726" w:type="dxa"/>
          </w:tcPr>
          <w:p w14:paraId="1F40760D" w14:textId="45712C31" w:rsidR="00877B36" w:rsidRPr="007950CC" w:rsidRDefault="00580F81" w:rsidP="00AF12D5">
            <w:pPr>
              <w:tabs>
                <w:tab w:val="left" w:pos="1276"/>
              </w:tabs>
              <w:jc w:val="center"/>
              <w:rPr>
                <w:sz w:val="20"/>
                <w:szCs w:val="20"/>
              </w:rPr>
            </w:pPr>
            <w:r>
              <w:rPr>
                <w:sz w:val="20"/>
                <w:szCs w:val="20"/>
              </w:rPr>
              <w:t>5</w:t>
            </w:r>
          </w:p>
        </w:tc>
      </w:tr>
      <w:tr w:rsidR="00AF12D5" w:rsidRPr="007950CC" w14:paraId="369A5829" w14:textId="77777777" w:rsidTr="00D25C7B">
        <w:tc>
          <w:tcPr>
            <w:tcW w:w="868" w:type="dxa"/>
            <w:vMerge/>
          </w:tcPr>
          <w:p w14:paraId="7FE31637" w14:textId="77777777" w:rsidR="00AF12D5" w:rsidRPr="007950CC" w:rsidRDefault="00AF12D5" w:rsidP="005B72B3">
            <w:pPr>
              <w:tabs>
                <w:tab w:val="left" w:pos="1276"/>
              </w:tabs>
              <w:jc w:val="center"/>
              <w:rPr>
                <w:b/>
                <w:bCs/>
                <w:sz w:val="20"/>
                <w:szCs w:val="20"/>
              </w:rPr>
            </w:pPr>
          </w:p>
        </w:tc>
        <w:tc>
          <w:tcPr>
            <w:tcW w:w="7987" w:type="dxa"/>
          </w:tcPr>
          <w:p w14:paraId="45D83570" w14:textId="7C56B7A7" w:rsidR="00AF12D5" w:rsidRDefault="00EC0C02"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tcPr>
          <w:p w14:paraId="1286F477" w14:textId="18DB2B7C" w:rsidR="00AF12D5" w:rsidRDefault="00AF12D5" w:rsidP="008667FB">
            <w:pPr>
              <w:tabs>
                <w:tab w:val="left" w:pos="1276"/>
              </w:tabs>
              <w:rPr>
                <w:sz w:val="20"/>
                <w:szCs w:val="20"/>
              </w:rPr>
            </w:pPr>
            <w:r>
              <w:rPr>
                <w:sz w:val="20"/>
                <w:szCs w:val="20"/>
              </w:rPr>
              <w:t xml:space="preserve">      </w:t>
            </w:r>
            <w:r w:rsidR="00B8458A">
              <w:rPr>
                <w:sz w:val="20"/>
                <w:szCs w:val="20"/>
              </w:rPr>
              <w:t>3</w:t>
            </w:r>
          </w:p>
        </w:tc>
        <w:tc>
          <w:tcPr>
            <w:tcW w:w="726" w:type="dxa"/>
          </w:tcPr>
          <w:p w14:paraId="5E5D267C" w14:textId="58FD4401" w:rsidR="00AF12D5" w:rsidRDefault="00580F81" w:rsidP="005B72B3">
            <w:pPr>
              <w:tabs>
                <w:tab w:val="left" w:pos="1276"/>
              </w:tabs>
              <w:jc w:val="center"/>
              <w:rPr>
                <w:sz w:val="20"/>
                <w:szCs w:val="20"/>
              </w:rPr>
            </w:pPr>
            <w:r>
              <w:rPr>
                <w:sz w:val="20"/>
                <w:szCs w:val="20"/>
              </w:rPr>
              <w:t>5</w:t>
            </w: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tcPr>
          <w:p w14:paraId="4E9AA2DE" w14:textId="6937F75A" w:rsidR="00AF12D5" w:rsidRPr="00AF12D5" w:rsidRDefault="00EC0C02" w:rsidP="0047712F">
            <w:pPr>
              <w:tabs>
                <w:tab w:val="left" w:pos="1276"/>
              </w:tabs>
              <w:rPr>
                <w:bCs/>
                <w:sz w:val="20"/>
                <w:szCs w:val="20"/>
                <w:lang w:val="en-US"/>
              </w:rPr>
            </w:pPr>
            <w:r>
              <w:rPr>
                <w:b/>
                <w:bCs/>
                <w:sz w:val="20"/>
                <w:szCs w:val="20"/>
                <w:lang w:val="en-US"/>
              </w:rPr>
              <w:t xml:space="preserve">Lecture 3 </w:t>
            </w:r>
            <w:r w:rsidR="0061458A">
              <w:rPr>
                <w:bCs/>
                <w:sz w:val="20"/>
                <w:szCs w:val="20"/>
                <w:lang w:val="en-US"/>
              </w:rPr>
              <w:t>F</w:t>
            </w:r>
            <w:r w:rsidR="0022100C">
              <w:rPr>
                <w:bCs/>
                <w:sz w:val="20"/>
                <w:szCs w:val="20"/>
                <w:lang w:val="en-US"/>
              </w:rPr>
              <w:t xml:space="preserve">unction and style of the discourse </w:t>
            </w:r>
          </w:p>
        </w:tc>
        <w:tc>
          <w:tcPr>
            <w:tcW w:w="928" w:type="dxa"/>
          </w:tcPr>
          <w:p w14:paraId="1D66F1E5" w14:textId="067A4694" w:rsidR="00AF12D5" w:rsidRPr="007950CC" w:rsidRDefault="00AF12D5" w:rsidP="00AF12D5">
            <w:pPr>
              <w:tabs>
                <w:tab w:val="left" w:pos="1276"/>
              </w:tabs>
              <w:rPr>
                <w:sz w:val="20"/>
                <w:szCs w:val="20"/>
              </w:rPr>
            </w:pPr>
            <w:r>
              <w:rPr>
                <w:sz w:val="20"/>
                <w:szCs w:val="20"/>
              </w:rPr>
              <w:t xml:space="preserve">      </w:t>
            </w:r>
            <w:r w:rsidR="00EC0C02">
              <w:rPr>
                <w:sz w:val="20"/>
                <w:szCs w:val="20"/>
              </w:rPr>
              <w:t>1</w:t>
            </w:r>
          </w:p>
        </w:tc>
        <w:tc>
          <w:tcPr>
            <w:tcW w:w="726" w:type="dxa"/>
          </w:tcPr>
          <w:p w14:paraId="115AB077" w14:textId="75F55CDE" w:rsidR="00AF12D5" w:rsidRPr="007950CC" w:rsidRDefault="00580F81" w:rsidP="00AF12D5">
            <w:pPr>
              <w:tabs>
                <w:tab w:val="left" w:pos="1276"/>
              </w:tabs>
              <w:jc w:val="center"/>
              <w:rPr>
                <w:sz w:val="20"/>
                <w:szCs w:val="20"/>
              </w:rPr>
            </w:pPr>
            <w:r>
              <w:rPr>
                <w:sz w:val="20"/>
                <w:szCs w:val="20"/>
              </w:rPr>
              <w:t>5</w:t>
            </w:r>
          </w:p>
        </w:tc>
      </w:tr>
      <w:tr w:rsidR="00AF12D5" w:rsidRPr="007950CC" w14:paraId="42FAADE4" w14:textId="77777777" w:rsidTr="00D25C7B">
        <w:tc>
          <w:tcPr>
            <w:tcW w:w="868" w:type="dxa"/>
            <w:vMerge/>
          </w:tcPr>
          <w:p w14:paraId="5D2EED2D" w14:textId="77777777" w:rsidR="00AF12D5" w:rsidRPr="007950CC" w:rsidRDefault="00AF12D5" w:rsidP="005B72B3">
            <w:pPr>
              <w:tabs>
                <w:tab w:val="left" w:pos="1276"/>
              </w:tabs>
              <w:jc w:val="center"/>
              <w:rPr>
                <w:b/>
                <w:bCs/>
                <w:sz w:val="20"/>
                <w:szCs w:val="20"/>
              </w:rPr>
            </w:pPr>
          </w:p>
        </w:tc>
        <w:tc>
          <w:tcPr>
            <w:tcW w:w="7987" w:type="dxa"/>
          </w:tcPr>
          <w:p w14:paraId="6C4DC198" w14:textId="3687CCDB" w:rsidR="00AF12D5" w:rsidRDefault="00EC0C02" w:rsidP="0047712F">
            <w:pPr>
              <w:tabs>
                <w:tab w:val="left" w:pos="1276"/>
              </w:tabs>
              <w:rPr>
                <w:b/>
                <w:bCs/>
                <w:sz w:val="20"/>
                <w:szCs w:val="20"/>
                <w:lang w:val="en-US"/>
              </w:rPr>
            </w:pPr>
            <w:r>
              <w:rPr>
                <w:b/>
                <w:bCs/>
                <w:sz w:val="20"/>
                <w:szCs w:val="20"/>
                <w:lang w:val="en-US"/>
              </w:rPr>
              <w:t xml:space="preserve">Seminar 3 </w:t>
            </w:r>
            <w:r w:rsidR="0022100C">
              <w:rPr>
                <w:b/>
                <w:bCs/>
                <w:sz w:val="20"/>
                <w:szCs w:val="20"/>
                <w:lang w:val="en-US"/>
              </w:rPr>
              <w:t>Practice of SI</w:t>
            </w:r>
          </w:p>
        </w:tc>
        <w:tc>
          <w:tcPr>
            <w:tcW w:w="928" w:type="dxa"/>
          </w:tcPr>
          <w:p w14:paraId="7E08D3C9" w14:textId="40CE85CE" w:rsidR="00AF12D5" w:rsidRDefault="00B8458A" w:rsidP="00AF12D5">
            <w:pPr>
              <w:tabs>
                <w:tab w:val="left" w:pos="1276"/>
              </w:tabs>
              <w:jc w:val="center"/>
              <w:rPr>
                <w:sz w:val="20"/>
                <w:szCs w:val="20"/>
              </w:rPr>
            </w:pPr>
            <w:r>
              <w:rPr>
                <w:sz w:val="20"/>
                <w:szCs w:val="20"/>
              </w:rPr>
              <w:t>3</w:t>
            </w:r>
          </w:p>
        </w:tc>
        <w:tc>
          <w:tcPr>
            <w:tcW w:w="726" w:type="dxa"/>
          </w:tcPr>
          <w:p w14:paraId="33B1B1B1" w14:textId="3BD9D8A8" w:rsidR="00AF12D5" w:rsidRDefault="00580F81" w:rsidP="005B72B3">
            <w:pPr>
              <w:tabs>
                <w:tab w:val="left" w:pos="1276"/>
              </w:tabs>
              <w:jc w:val="center"/>
              <w:rPr>
                <w:sz w:val="20"/>
                <w:szCs w:val="20"/>
              </w:rPr>
            </w:pPr>
            <w:r>
              <w:rPr>
                <w:sz w:val="20"/>
                <w:szCs w:val="20"/>
              </w:rPr>
              <w:t>5</w:t>
            </w:r>
          </w:p>
        </w:tc>
      </w:tr>
      <w:tr w:rsidR="00D2325C" w:rsidRPr="007950CC" w14:paraId="2FB2EF9C" w14:textId="77777777" w:rsidTr="00D25C7B">
        <w:tc>
          <w:tcPr>
            <w:tcW w:w="868" w:type="dxa"/>
            <w:vMerge w:val="restart"/>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tcPr>
          <w:p w14:paraId="16491D9D" w14:textId="09271C85" w:rsidR="00D2325C" w:rsidRPr="00D2325C" w:rsidRDefault="00EC0C02" w:rsidP="00EE27E2">
            <w:pPr>
              <w:tabs>
                <w:tab w:val="left" w:pos="1276"/>
              </w:tabs>
              <w:rPr>
                <w:b/>
                <w:bCs/>
                <w:sz w:val="20"/>
                <w:szCs w:val="20"/>
                <w:lang w:val="en-US"/>
              </w:rPr>
            </w:pPr>
            <w:r>
              <w:rPr>
                <w:b/>
                <w:bCs/>
                <w:sz w:val="20"/>
                <w:szCs w:val="20"/>
                <w:lang w:val="en-US"/>
              </w:rPr>
              <w:t xml:space="preserve">Lecture 4 </w:t>
            </w:r>
            <w:r w:rsidR="0022100C" w:rsidRPr="0022100C">
              <w:rPr>
                <w:sz w:val="21"/>
                <w:szCs w:val="21"/>
                <w:lang w:val="en-US"/>
              </w:rPr>
              <w:t xml:space="preserve">Linguistic </w:t>
            </w:r>
            <w:r w:rsidR="0022100C">
              <w:rPr>
                <w:sz w:val="21"/>
                <w:szCs w:val="21"/>
                <w:lang w:val="en-US"/>
              </w:rPr>
              <w:t>f</w:t>
            </w:r>
            <w:r w:rsidR="0022100C">
              <w:rPr>
                <w:bCs/>
                <w:sz w:val="20"/>
                <w:szCs w:val="20"/>
                <w:lang w:val="en-US"/>
              </w:rPr>
              <w:t xml:space="preserve">eatures of political discourse </w:t>
            </w:r>
          </w:p>
        </w:tc>
        <w:tc>
          <w:tcPr>
            <w:tcW w:w="928" w:type="dxa"/>
          </w:tcPr>
          <w:p w14:paraId="0E01C7B6" w14:textId="3CB3CE38" w:rsidR="00D2325C" w:rsidRPr="007950CC" w:rsidRDefault="00EC0C02" w:rsidP="00D2325C">
            <w:pPr>
              <w:tabs>
                <w:tab w:val="left" w:pos="1276"/>
              </w:tabs>
              <w:jc w:val="center"/>
              <w:rPr>
                <w:sz w:val="20"/>
                <w:szCs w:val="20"/>
              </w:rPr>
            </w:pPr>
            <w:r>
              <w:rPr>
                <w:sz w:val="20"/>
                <w:szCs w:val="20"/>
              </w:rPr>
              <w:t>1</w:t>
            </w:r>
          </w:p>
        </w:tc>
        <w:tc>
          <w:tcPr>
            <w:tcW w:w="726" w:type="dxa"/>
          </w:tcPr>
          <w:p w14:paraId="75574304" w14:textId="14658537" w:rsidR="00D2325C" w:rsidRPr="007950CC" w:rsidRDefault="00580F81" w:rsidP="005B72B3">
            <w:pPr>
              <w:tabs>
                <w:tab w:val="left" w:pos="1276"/>
              </w:tabs>
              <w:jc w:val="center"/>
              <w:rPr>
                <w:sz w:val="20"/>
                <w:szCs w:val="20"/>
              </w:rPr>
            </w:pPr>
            <w:r>
              <w:rPr>
                <w:sz w:val="20"/>
                <w:szCs w:val="20"/>
              </w:rPr>
              <w:t>5</w:t>
            </w:r>
          </w:p>
        </w:tc>
      </w:tr>
      <w:tr w:rsidR="00D2325C" w:rsidRPr="007950CC" w14:paraId="2659491A" w14:textId="77777777" w:rsidTr="00D25C7B">
        <w:tc>
          <w:tcPr>
            <w:tcW w:w="868" w:type="dxa"/>
            <w:vMerge/>
          </w:tcPr>
          <w:p w14:paraId="33F33822" w14:textId="77777777" w:rsidR="00D2325C" w:rsidRPr="007950CC" w:rsidRDefault="00D2325C" w:rsidP="005B72B3">
            <w:pPr>
              <w:tabs>
                <w:tab w:val="left" w:pos="1276"/>
              </w:tabs>
              <w:jc w:val="center"/>
              <w:rPr>
                <w:b/>
                <w:bCs/>
                <w:sz w:val="20"/>
                <w:szCs w:val="20"/>
              </w:rPr>
            </w:pPr>
          </w:p>
        </w:tc>
        <w:tc>
          <w:tcPr>
            <w:tcW w:w="7987" w:type="dxa"/>
          </w:tcPr>
          <w:p w14:paraId="14BD2D92" w14:textId="123035D9" w:rsidR="00D2325C" w:rsidRDefault="00EC0C02" w:rsidP="00EE27E2">
            <w:pPr>
              <w:tabs>
                <w:tab w:val="left" w:pos="1276"/>
              </w:tabs>
              <w:rPr>
                <w:b/>
                <w:bCs/>
                <w:sz w:val="20"/>
                <w:szCs w:val="20"/>
                <w:lang w:val="en-US"/>
              </w:rPr>
            </w:pPr>
            <w:r>
              <w:rPr>
                <w:b/>
                <w:bCs/>
                <w:sz w:val="20"/>
                <w:szCs w:val="20"/>
                <w:lang w:val="en-US"/>
              </w:rPr>
              <w:t xml:space="preserve">Seminar 4 </w:t>
            </w:r>
            <w:r w:rsidR="0022100C">
              <w:rPr>
                <w:b/>
                <w:bCs/>
                <w:sz w:val="20"/>
                <w:szCs w:val="20"/>
                <w:lang w:val="en-US"/>
              </w:rPr>
              <w:t xml:space="preserve">Linguistic analysis of political discourse </w:t>
            </w:r>
          </w:p>
        </w:tc>
        <w:tc>
          <w:tcPr>
            <w:tcW w:w="928" w:type="dxa"/>
          </w:tcPr>
          <w:p w14:paraId="3889FCE0" w14:textId="66DB4923" w:rsidR="00D2325C" w:rsidRDefault="00B8458A" w:rsidP="005B72B3">
            <w:pPr>
              <w:tabs>
                <w:tab w:val="left" w:pos="1276"/>
              </w:tabs>
              <w:jc w:val="center"/>
              <w:rPr>
                <w:sz w:val="20"/>
                <w:szCs w:val="20"/>
              </w:rPr>
            </w:pPr>
            <w:r>
              <w:rPr>
                <w:sz w:val="20"/>
                <w:szCs w:val="20"/>
              </w:rPr>
              <w:t>3</w:t>
            </w:r>
          </w:p>
        </w:tc>
        <w:tc>
          <w:tcPr>
            <w:tcW w:w="726" w:type="dxa"/>
          </w:tcPr>
          <w:p w14:paraId="20B6F81E" w14:textId="434047D1" w:rsidR="00D2325C" w:rsidRPr="007950CC" w:rsidRDefault="00580F81" w:rsidP="005B72B3">
            <w:pPr>
              <w:tabs>
                <w:tab w:val="left" w:pos="1276"/>
              </w:tabs>
              <w:jc w:val="center"/>
              <w:rPr>
                <w:sz w:val="20"/>
                <w:szCs w:val="20"/>
              </w:rPr>
            </w:pPr>
            <w:r>
              <w:rPr>
                <w:sz w:val="20"/>
                <w:szCs w:val="20"/>
              </w:rPr>
              <w:t>5</w:t>
            </w: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053D1A73"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981E57">
              <w:rPr>
                <w:sz w:val="20"/>
                <w:szCs w:val="20"/>
                <w:lang w:val="en-US"/>
              </w:rPr>
              <w:t>History of oral interpretation</w:t>
            </w:r>
            <w:r w:rsidR="00FF12E6">
              <w:rPr>
                <w:sz w:val="20"/>
                <w:szCs w:val="20"/>
                <w:lang w:val="en-US"/>
              </w:rPr>
              <w:t>”</w:t>
            </w:r>
            <w:r w:rsidR="00B6204F" w:rsidRPr="00E36B2A">
              <w:rPr>
                <w:bCs/>
                <w:sz w:val="20"/>
                <w:szCs w:val="20"/>
                <w:lang w:val="en-US"/>
              </w:rPr>
              <w:t xml:space="preserve"> </w:t>
            </w:r>
          </w:p>
        </w:tc>
        <w:tc>
          <w:tcPr>
            <w:tcW w:w="928" w:type="dxa"/>
          </w:tcPr>
          <w:p w14:paraId="155E3664" w14:textId="03F2D048" w:rsidR="009866BE" w:rsidRPr="007950CC" w:rsidRDefault="008667FB" w:rsidP="005B72B3">
            <w:pPr>
              <w:tabs>
                <w:tab w:val="left" w:pos="1276"/>
              </w:tabs>
              <w:jc w:val="center"/>
              <w:rPr>
                <w:sz w:val="20"/>
                <w:szCs w:val="20"/>
              </w:rPr>
            </w:pPr>
            <w:r>
              <w:rPr>
                <w:sz w:val="20"/>
                <w:szCs w:val="20"/>
              </w:rPr>
              <w:t>2</w:t>
            </w:r>
            <w:r w:rsidR="00580F81">
              <w:rPr>
                <w:sz w:val="20"/>
                <w:szCs w:val="20"/>
              </w:rPr>
              <w:t>8</w:t>
            </w:r>
          </w:p>
        </w:tc>
        <w:tc>
          <w:tcPr>
            <w:tcW w:w="726" w:type="dxa"/>
          </w:tcPr>
          <w:p w14:paraId="5A596674" w14:textId="718D6A18" w:rsidR="009866BE" w:rsidRPr="007950CC" w:rsidRDefault="0042466E" w:rsidP="005B72B3">
            <w:pPr>
              <w:tabs>
                <w:tab w:val="left" w:pos="1276"/>
              </w:tabs>
              <w:jc w:val="center"/>
              <w:rPr>
                <w:sz w:val="20"/>
                <w:szCs w:val="20"/>
              </w:rPr>
            </w:pPr>
            <w:r w:rsidRPr="007950CC">
              <w:rPr>
                <w:sz w:val="20"/>
                <w:szCs w:val="20"/>
              </w:rPr>
              <w:t>1</w:t>
            </w:r>
            <w:r w:rsidR="00580F81">
              <w:rPr>
                <w:sz w:val="20"/>
                <w:szCs w:val="20"/>
              </w:rPr>
              <w:t>5</w:t>
            </w:r>
          </w:p>
        </w:tc>
      </w:tr>
      <w:tr w:rsidR="00D2325C" w:rsidRPr="007950CC" w14:paraId="79B99EA4" w14:textId="77777777" w:rsidTr="00D25C7B">
        <w:tc>
          <w:tcPr>
            <w:tcW w:w="868" w:type="dxa"/>
            <w:vMerge w:val="restart"/>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tcPr>
          <w:p w14:paraId="596AD0AC" w14:textId="5206125F" w:rsidR="00F07F3A" w:rsidRPr="00F07F3A" w:rsidRDefault="00EC0C02" w:rsidP="00EE27E2">
            <w:pPr>
              <w:tabs>
                <w:tab w:val="left" w:pos="1276"/>
              </w:tabs>
              <w:rPr>
                <w:bCs/>
                <w:sz w:val="20"/>
                <w:szCs w:val="20"/>
              </w:rPr>
            </w:pPr>
            <w:r>
              <w:rPr>
                <w:b/>
                <w:bCs/>
                <w:sz w:val="20"/>
                <w:szCs w:val="20"/>
                <w:lang w:val="en-US"/>
              </w:rPr>
              <w:t xml:space="preserve">Lecture 5 </w:t>
            </w:r>
            <w:r w:rsidR="0022100C">
              <w:rPr>
                <w:bCs/>
                <w:sz w:val="20"/>
                <w:szCs w:val="20"/>
                <w:lang w:val="en-US"/>
              </w:rPr>
              <w:t xml:space="preserve">Model Efforts </w:t>
            </w:r>
          </w:p>
        </w:tc>
        <w:tc>
          <w:tcPr>
            <w:tcW w:w="928" w:type="dxa"/>
          </w:tcPr>
          <w:p w14:paraId="71D44693" w14:textId="30EF1B85" w:rsidR="00D2325C" w:rsidRPr="007950CC" w:rsidRDefault="00EC0C02" w:rsidP="00D2325C">
            <w:pPr>
              <w:tabs>
                <w:tab w:val="left" w:pos="1276"/>
              </w:tabs>
              <w:jc w:val="center"/>
              <w:rPr>
                <w:sz w:val="20"/>
                <w:szCs w:val="20"/>
              </w:rPr>
            </w:pPr>
            <w:r>
              <w:rPr>
                <w:sz w:val="20"/>
                <w:szCs w:val="20"/>
              </w:rPr>
              <w:t>1</w:t>
            </w:r>
          </w:p>
        </w:tc>
        <w:tc>
          <w:tcPr>
            <w:tcW w:w="726" w:type="dxa"/>
          </w:tcPr>
          <w:p w14:paraId="77A46B69" w14:textId="156231C5" w:rsidR="00D2325C" w:rsidRPr="007950CC" w:rsidRDefault="00580F81" w:rsidP="005B72B3">
            <w:pPr>
              <w:tabs>
                <w:tab w:val="left" w:pos="1276"/>
              </w:tabs>
              <w:jc w:val="center"/>
              <w:rPr>
                <w:sz w:val="20"/>
                <w:szCs w:val="20"/>
              </w:rPr>
            </w:pPr>
            <w:r>
              <w:rPr>
                <w:sz w:val="20"/>
                <w:szCs w:val="20"/>
              </w:rPr>
              <w:t>5</w:t>
            </w:r>
          </w:p>
        </w:tc>
      </w:tr>
      <w:tr w:rsidR="00D2325C" w:rsidRPr="007950CC" w14:paraId="042E1913" w14:textId="77777777" w:rsidTr="00D25C7B">
        <w:tc>
          <w:tcPr>
            <w:tcW w:w="868" w:type="dxa"/>
            <w:vMerge/>
          </w:tcPr>
          <w:p w14:paraId="46DD0957" w14:textId="77777777" w:rsidR="00D2325C" w:rsidRPr="007950CC" w:rsidRDefault="00D2325C" w:rsidP="005B72B3">
            <w:pPr>
              <w:tabs>
                <w:tab w:val="left" w:pos="1276"/>
              </w:tabs>
              <w:jc w:val="center"/>
              <w:rPr>
                <w:b/>
                <w:bCs/>
                <w:sz w:val="20"/>
                <w:szCs w:val="20"/>
              </w:rPr>
            </w:pPr>
          </w:p>
        </w:tc>
        <w:tc>
          <w:tcPr>
            <w:tcW w:w="7987" w:type="dxa"/>
          </w:tcPr>
          <w:p w14:paraId="28BC29A5" w14:textId="76DC35D8" w:rsidR="00D2325C" w:rsidRDefault="00EC0C02"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2100C">
              <w:rPr>
                <w:b/>
                <w:bCs/>
                <w:sz w:val="20"/>
                <w:szCs w:val="20"/>
                <w:lang w:val="en-US"/>
              </w:rPr>
              <w:t>Paraphrasing in SI</w:t>
            </w:r>
          </w:p>
        </w:tc>
        <w:tc>
          <w:tcPr>
            <w:tcW w:w="928" w:type="dxa"/>
          </w:tcPr>
          <w:p w14:paraId="55966D04" w14:textId="514498E2" w:rsidR="00D2325C" w:rsidRDefault="00B8458A" w:rsidP="005B72B3">
            <w:pPr>
              <w:tabs>
                <w:tab w:val="left" w:pos="1276"/>
              </w:tabs>
              <w:jc w:val="center"/>
              <w:rPr>
                <w:sz w:val="20"/>
                <w:szCs w:val="20"/>
              </w:rPr>
            </w:pPr>
            <w:r>
              <w:rPr>
                <w:sz w:val="20"/>
                <w:szCs w:val="20"/>
              </w:rPr>
              <w:t>3</w:t>
            </w:r>
          </w:p>
        </w:tc>
        <w:tc>
          <w:tcPr>
            <w:tcW w:w="726" w:type="dxa"/>
          </w:tcPr>
          <w:p w14:paraId="06E116A3" w14:textId="17EFCF52" w:rsidR="00D2325C" w:rsidRPr="007950CC" w:rsidRDefault="00580F81" w:rsidP="005B72B3">
            <w:pPr>
              <w:tabs>
                <w:tab w:val="left" w:pos="1276"/>
              </w:tabs>
              <w:jc w:val="center"/>
              <w:rPr>
                <w:sz w:val="20"/>
                <w:szCs w:val="20"/>
              </w:rPr>
            </w:pPr>
            <w:r>
              <w:rPr>
                <w:sz w:val="20"/>
                <w:szCs w:val="20"/>
              </w:rPr>
              <w:t>5</w:t>
            </w: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1A6119A0"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Project work “</w:t>
            </w:r>
            <w:r w:rsidR="00981E57">
              <w:rPr>
                <w:b/>
                <w:bCs/>
                <w:sz w:val="20"/>
                <w:szCs w:val="20"/>
                <w:lang w:val="en-US"/>
              </w:rPr>
              <w:t>Mistranslations</w:t>
            </w:r>
            <w:r w:rsidR="00523A0B">
              <w:rPr>
                <w:b/>
                <w:bCs/>
                <w:sz w:val="20"/>
                <w:szCs w:val="20"/>
                <w:lang w:val="en-US"/>
              </w:rPr>
              <w:t xml:space="preserve">” </w:t>
            </w:r>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tcPr>
          <w:p w14:paraId="6D90BFCD" w14:textId="7E2477A1" w:rsidR="002F7F65" w:rsidRPr="00F07F3A" w:rsidRDefault="00EC0C02" w:rsidP="00EE27E2">
            <w:pPr>
              <w:tabs>
                <w:tab w:val="left" w:pos="1276"/>
              </w:tabs>
              <w:rPr>
                <w:b/>
                <w:bCs/>
                <w:sz w:val="20"/>
                <w:szCs w:val="20"/>
              </w:rPr>
            </w:pPr>
            <w:r>
              <w:rPr>
                <w:b/>
                <w:bCs/>
                <w:sz w:val="20"/>
                <w:szCs w:val="20"/>
                <w:lang w:val="en-US"/>
              </w:rPr>
              <w:t xml:space="preserve">Lecture 6 </w:t>
            </w:r>
            <w:r w:rsidR="0022100C">
              <w:rPr>
                <w:b/>
                <w:bCs/>
                <w:sz w:val="20"/>
                <w:szCs w:val="20"/>
                <w:lang w:val="en-US"/>
              </w:rPr>
              <w:t xml:space="preserve">Formats and protocols of official meetings </w:t>
            </w:r>
            <w:r w:rsidR="00F07F3A" w:rsidRPr="00F07F3A">
              <w:rPr>
                <w:b/>
                <w:bCs/>
                <w:i/>
                <w:iCs/>
                <w:sz w:val="20"/>
                <w:szCs w:val="20"/>
              </w:rPr>
              <w:t xml:space="preserve"> </w:t>
            </w:r>
          </w:p>
        </w:tc>
        <w:tc>
          <w:tcPr>
            <w:tcW w:w="928" w:type="dxa"/>
          </w:tcPr>
          <w:p w14:paraId="651B0E0A" w14:textId="66E17E8B" w:rsidR="00877B36" w:rsidRPr="007950CC" w:rsidRDefault="00EC0C02" w:rsidP="00A4606F">
            <w:pPr>
              <w:tabs>
                <w:tab w:val="left" w:pos="1276"/>
              </w:tabs>
              <w:jc w:val="center"/>
              <w:rPr>
                <w:sz w:val="20"/>
                <w:szCs w:val="20"/>
              </w:rPr>
            </w:pPr>
            <w:r>
              <w:rPr>
                <w:sz w:val="20"/>
                <w:szCs w:val="20"/>
              </w:rPr>
              <w:t>1</w:t>
            </w:r>
          </w:p>
        </w:tc>
        <w:tc>
          <w:tcPr>
            <w:tcW w:w="726" w:type="dxa"/>
          </w:tcPr>
          <w:p w14:paraId="59F67C0F" w14:textId="19E116BE" w:rsidR="002F7F65" w:rsidRPr="007950CC" w:rsidRDefault="00580F81" w:rsidP="005B72B3">
            <w:pPr>
              <w:tabs>
                <w:tab w:val="left" w:pos="1276"/>
              </w:tabs>
              <w:jc w:val="center"/>
              <w:rPr>
                <w:sz w:val="20"/>
                <w:szCs w:val="20"/>
              </w:rPr>
            </w:pPr>
            <w:r>
              <w:rPr>
                <w:sz w:val="20"/>
                <w:szCs w:val="20"/>
              </w:rPr>
              <w:t>5</w:t>
            </w:r>
          </w:p>
        </w:tc>
      </w:tr>
      <w:tr w:rsidR="00A4606F" w:rsidRPr="007950CC" w14:paraId="2EE8FED8" w14:textId="77777777" w:rsidTr="00D25C7B">
        <w:tc>
          <w:tcPr>
            <w:tcW w:w="868" w:type="dxa"/>
            <w:vMerge/>
          </w:tcPr>
          <w:p w14:paraId="706FFE50" w14:textId="77777777" w:rsidR="00A4606F" w:rsidRPr="007950CC" w:rsidRDefault="00A4606F" w:rsidP="005B72B3">
            <w:pPr>
              <w:tabs>
                <w:tab w:val="left" w:pos="1276"/>
              </w:tabs>
              <w:jc w:val="center"/>
              <w:rPr>
                <w:b/>
                <w:bCs/>
                <w:sz w:val="20"/>
                <w:szCs w:val="20"/>
              </w:rPr>
            </w:pPr>
          </w:p>
        </w:tc>
        <w:tc>
          <w:tcPr>
            <w:tcW w:w="7987" w:type="dxa"/>
          </w:tcPr>
          <w:p w14:paraId="137C3136" w14:textId="262FA126" w:rsidR="00A4606F" w:rsidRDefault="00EC0C02" w:rsidP="00EE27E2">
            <w:pPr>
              <w:tabs>
                <w:tab w:val="left" w:pos="1276"/>
              </w:tabs>
              <w:rPr>
                <w:b/>
                <w:bCs/>
                <w:sz w:val="20"/>
                <w:szCs w:val="20"/>
                <w:lang w:val="en-US"/>
              </w:rPr>
            </w:pPr>
            <w:r>
              <w:rPr>
                <w:b/>
                <w:bCs/>
                <w:sz w:val="20"/>
                <w:szCs w:val="20"/>
                <w:lang w:val="en-US"/>
              </w:rPr>
              <w:t xml:space="preserve">Seminar 6 </w:t>
            </w:r>
            <w:r w:rsidR="0022100C">
              <w:rPr>
                <w:b/>
                <w:bCs/>
                <w:sz w:val="20"/>
                <w:szCs w:val="20"/>
                <w:lang w:val="en-US"/>
              </w:rPr>
              <w:t xml:space="preserve">Practice of SI in inaugural speeches </w:t>
            </w:r>
          </w:p>
        </w:tc>
        <w:tc>
          <w:tcPr>
            <w:tcW w:w="928" w:type="dxa"/>
          </w:tcPr>
          <w:p w14:paraId="1E7898B2" w14:textId="3A424B9A" w:rsidR="00A4606F" w:rsidRDefault="00B8458A" w:rsidP="005B72B3">
            <w:pPr>
              <w:tabs>
                <w:tab w:val="left" w:pos="1276"/>
              </w:tabs>
              <w:jc w:val="center"/>
              <w:rPr>
                <w:sz w:val="20"/>
                <w:szCs w:val="20"/>
              </w:rPr>
            </w:pPr>
            <w:r>
              <w:rPr>
                <w:sz w:val="20"/>
                <w:szCs w:val="20"/>
              </w:rPr>
              <w:t>3</w:t>
            </w:r>
          </w:p>
        </w:tc>
        <w:tc>
          <w:tcPr>
            <w:tcW w:w="726" w:type="dxa"/>
          </w:tcPr>
          <w:p w14:paraId="1386A15C" w14:textId="02D3D14A" w:rsidR="00A4606F" w:rsidRPr="007950CC" w:rsidRDefault="00580F81" w:rsidP="005B72B3">
            <w:pPr>
              <w:tabs>
                <w:tab w:val="left" w:pos="1276"/>
              </w:tabs>
              <w:jc w:val="center"/>
              <w:rPr>
                <w:sz w:val="20"/>
                <w:szCs w:val="20"/>
              </w:rPr>
            </w:pPr>
            <w:r>
              <w:rPr>
                <w:sz w:val="20"/>
                <w:szCs w:val="20"/>
              </w:rPr>
              <w:t>5</w:t>
            </w: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tcPr>
          <w:p w14:paraId="4E0290DF" w14:textId="7A7AA242" w:rsidR="008642A4" w:rsidRPr="00F07F3A" w:rsidRDefault="00EC0C02" w:rsidP="008667FB">
            <w:pPr>
              <w:tabs>
                <w:tab w:val="left" w:pos="1276"/>
              </w:tabs>
              <w:rPr>
                <w:bCs/>
                <w:sz w:val="20"/>
                <w:szCs w:val="20"/>
              </w:rPr>
            </w:pPr>
            <w:r>
              <w:rPr>
                <w:b/>
                <w:bCs/>
                <w:sz w:val="20"/>
                <w:szCs w:val="20"/>
                <w:lang w:val="en-US"/>
              </w:rPr>
              <w:t xml:space="preserve">Lecture 7 </w:t>
            </w:r>
            <w:r w:rsidR="0022100C" w:rsidRPr="00C9198D">
              <w:rPr>
                <w:b/>
                <w:sz w:val="20"/>
                <w:szCs w:val="20"/>
                <w:lang w:val="en-US"/>
              </w:rPr>
              <w:t>Speech redundancy</w:t>
            </w:r>
          </w:p>
        </w:tc>
        <w:tc>
          <w:tcPr>
            <w:tcW w:w="928" w:type="dxa"/>
          </w:tcPr>
          <w:p w14:paraId="537C9AB2" w14:textId="3CE20EE2" w:rsidR="00877B36" w:rsidRPr="007950CC" w:rsidRDefault="00EC0C02" w:rsidP="00A4606F">
            <w:pPr>
              <w:tabs>
                <w:tab w:val="left" w:pos="1276"/>
              </w:tabs>
              <w:jc w:val="center"/>
              <w:rPr>
                <w:sz w:val="20"/>
                <w:szCs w:val="20"/>
              </w:rPr>
            </w:pPr>
            <w:r>
              <w:rPr>
                <w:sz w:val="20"/>
                <w:szCs w:val="20"/>
              </w:rPr>
              <w:t>1</w:t>
            </w:r>
          </w:p>
        </w:tc>
        <w:tc>
          <w:tcPr>
            <w:tcW w:w="726" w:type="dxa"/>
          </w:tcPr>
          <w:p w14:paraId="6E4776C7" w14:textId="058A7CC1" w:rsidR="008642A4" w:rsidRPr="007950CC" w:rsidRDefault="00580F81" w:rsidP="005B72B3">
            <w:pPr>
              <w:tabs>
                <w:tab w:val="left" w:pos="1276"/>
              </w:tabs>
              <w:jc w:val="center"/>
              <w:rPr>
                <w:sz w:val="20"/>
                <w:szCs w:val="20"/>
              </w:rPr>
            </w:pPr>
            <w:r>
              <w:rPr>
                <w:sz w:val="20"/>
                <w:szCs w:val="20"/>
              </w:rPr>
              <w:t>5</w:t>
            </w:r>
          </w:p>
        </w:tc>
      </w:tr>
      <w:tr w:rsidR="00A4606F" w:rsidRPr="007950CC" w14:paraId="57D1D125" w14:textId="77777777" w:rsidTr="00D25C7B">
        <w:tc>
          <w:tcPr>
            <w:tcW w:w="868" w:type="dxa"/>
            <w:vMerge/>
          </w:tcPr>
          <w:p w14:paraId="377FBCA8" w14:textId="77777777" w:rsidR="00A4606F" w:rsidRPr="007950CC" w:rsidRDefault="00A4606F" w:rsidP="005B72B3">
            <w:pPr>
              <w:tabs>
                <w:tab w:val="left" w:pos="1276"/>
              </w:tabs>
              <w:jc w:val="center"/>
              <w:rPr>
                <w:b/>
                <w:bCs/>
                <w:sz w:val="20"/>
                <w:szCs w:val="20"/>
              </w:rPr>
            </w:pPr>
          </w:p>
        </w:tc>
        <w:tc>
          <w:tcPr>
            <w:tcW w:w="7987" w:type="dxa"/>
          </w:tcPr>
          <w:p w14:paraId="3A755292" w14:textId="71864BA7" w:rsidR="00A4606F" w:rsidRDefault="00EC0C02"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2100C">
              <w:rPr>
                <w:b/>
                <w:bCs/>
                <w:sz w:val="20"/>
                <w:szCs w:val="20"/>
                <w:lang w:val="en-US"/>
              </w:rPr>
              <w:t xml:space="preserve">Practice of SI in UNGA addresses </w:t>
            </w:r>
          </w:p>
        </w:tc>
        <w:tc>
          <w:tcPr>
            <w:tcW w:w="928" w:type="dxa"/>
          </w:tcPr>
          <w:p w14:paraId="41ED8733" w14:textId="0353850D" w:rsidR="00A4606F" w:rsidRDefault="00B8458A" w:rsidP="005B72B3">
            <w:pPr>
              <w:tabs>
                <w:tab w:val="left" w:pos="1276"/>
              </w:tabs>
              <w:jc w:val="center"/>
              <w:rPr>
                <w:sz w:val="20"/>
                <w:szCs w:val="20"/>
              </w:rPr>
            </w:pPr>
            <w:r>
              <w:rPr>
                <w:sz w:val="20"/>
                <w:szCs w:val="20"/>
              </w:rPr>
              <w:t>3</w:t>
            </w:r>
          </w:p>
        </w:tc>
        <w:tc>
          <w:tcPr>
            <w:tcW w:w="726" w:type="dxa"/>
          </w:tcPr>
          <w:p w14:paraId="50689966" w14:textId="3F749070" w:rsidR="00A4606F" w:rsidRPr="00BC72F8" w:rsidRDefault="00580F81" w:rsidP="005B72B3">
            <w:pPr>
              <w:tabs>
                <w:tab w:val="left" w:pos="1276"/>
              </w:tabs>
              <w:jc w:val="center"/>
              <w:rPr>
                <w:sz w:val="20"/>
                <w:szCs w:val="20"/>
                <w:lang w:val="ru-RU"/>
              </w:rPr>
            </w:pPr>
            <w:r>
              <w:rPr>
                <w:sz w:val="20"/>
                <w:szCs w:val="20"/>
              </w:rPr>
              <w:t>5</w:t>
            </w:r>
          </w:p>
        </w:tc>
      </w:tr>
      <w:tr w:rsidR="00080FF0" w:rsidRPr="007950CC" w14:paraId="018D01FA" w14:textId="77777777" w:rsidTr="00D25C7B">
        <w:tc>
          <w:tcPr>
            <w:tcW w:w="868" w:type="dxa"/>
            <w:vMerge/>
          </w:tcPr>
          <w:p w14:paraId="0FC1A443" w14:textId="77777777" w:rsidR="00080FF0" w:rsidRPr="007950CC" w:rsidRDefault="00080FF0" w:rsidP="00080FF0">
            <w:pPr>
              <w:tabs>
                <w:tab w:val="left" w:pos="1276"/>
              </w:tabs>
              <w:jc w:val="center"/>
              <w:rPr>
                <w:b/>
                <w:bCs/>
                <w:sz w:val="20"/>
                <w:szCs w:val="20"/>
              </w:rPr>
            </w:pPr>
          </w:p>
        </w:tc>
        <w:tc>
          <w:tcPr>
            <w:tcW w:w="7987" w:type="dxa"/>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tcPr>
          <w:p w14:paraId="04C86306" w14:textId="7CD56CFE" w:rsidR="00080FF0" w:rsidRPr="007950CC" w:rsidRDefault="00534903" w:rsidP="00080FF0">
            <w:pPr>
              <w:tabs>
                <w:tab w:val="left" w:pos="1276"/>
              </w:tabs>
              <w:jc w:val="center"/>
              <w:rPr>
                <w:sz w:val="20"/>
                <w:szCs w:val="20"/>
              </w:rPr>
            </w:pPr>
            <w:r>
              <w:rPr>
                <w:sz w:val="20"/>
                <w:szCs w:val="20"/>
              </w:rPr>
              <w:t>2</w:t>
            </w:r>
            <w:r w:rsidR="00580F81">
              <w:rPr>
                <w:sz w:val="20"/>
                <w:szCs w:val="20"/>
              </w:rPr>
              <w:t>9</w:t>
            </w:r>
          </w:p>
        </w:tc>
        <w:tc>
          <w:tcPr>
            <w:tcW w:w="726" w:type="dxa"/>
          </w:tcPr>
          <w:p w14:paraId="168B857E" w14:textId="7726B7DC" w:rsidR="00080FF0" w:rsidRPr="007950CC" w:rsidRDefault="00580F81" w:rsidP="00080FF0">
            <w:pPr>
              <w:tabs>
                <w:tab w:val="left" w:pos="1276"/>
              </w:tabs>
              <w:jc w:val="center"/>
              <w:rPr>
                <w:sz w:val="20"/>
                <w:szCs w:val="20"/>
              </w:rPr>
            </w:pPr>
            <w:r>
              <w:rPr>
                <w:sz w:val="20"/>
                <w:szCs w:val="20"/>
              </w:rPr>
              <w:t>15</w:t>
            </w:r>
          </w:p>
        </w:tc>
      </w:tr>
      <w:tr w:rsidR="00517B82" w:rsidRPr="007950CC" w14:paraId="486ABFDD" w14:textId="77777777" w:rsidTr="00D25C7B">
        <w:tc>
          <w:tcPr>
            <w:tcW w:w="9783" w:type="dxa"/>
            <w:gridSpan w:val="3"/>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tcPr>
          <w:p w14:paraId="7B927355" w14:textId="5FAB4B9B" w:rsidR="00D35D5A" w:rsidRPr="000932C5" w:rsidRDefault="00EC0C02" w:rsidP="00EE27E2">
            <w:pPr>
              <w:tabs>
                <w:tab w:val="left" w:pos="1276"/>
              </w:tabs>
              <w:rPr>
                <w:b/>
                <w:bCs/>
                <w:sz w:val="20"/>
                <w:szCs w:val="20"/>
                <w:lang w:val="en-US"/>
              </w:rPr>
            </w:pPr>
            <w:r>
              <w:rPr>
                <w:b/>
                <w:bCs/>
                <w:sz w:val="20"/>
                <w:szCs w:val="20"/>
                <w:lang w:val="en-US"/>
              </w:rPr>
              <w:t xml:space="preserve">Lecture 8 </w:t>
            </w:r>
            <w:r w:rsidR="0022100C" w:rsidRPr="00C9198D">
              <w:rPr>
                <w:b/>
                <w:sz w:val="20"/>
                <w:szCs w:val="20"/>
                <w:lang w:val="en-US"/>
              </w:rPr>
              <w:t>Loss and gain in translation</w:t>
            </w:r>
          </w:p>
        </w:tc>
        <w:tc>
          <w:tcPr>
            <w:tcW w:w="928" w:type="dxa"/>
          </w:tcPr>
          <w:p w14:paraId="3C5F8DE6" w14:textId="0E99630E" w:rsidR="00877B36" w:rsidRPr="007950CC" w:rsidRDefault="00EC0C02" w:rsidP="00B60930">
            <w:pPr>
              <w:tabs>
                <w:tab w:val="left" w:pos="1276"/>
              </w:tabs>
              <w:jc w:val="center"/>
              <w:rPr>
                <w:sz w:val="20"/>
                <w:szCs w:val="20"/>
              </w:rPr>
            </w:pPr>
            <w:r>
              <w:rPr>
                <w:sz w:val="20"/>
                <w:szCs w:val="20"/>
              </w:rPr>
              <w:t>1</w:t>
            </w:r>
          </w:p>
        </w:tc>
        <w:tc>
          <w:tcPr>
            <w:tcW w:w="726" w:type="dxa"/>
          </w:tcPr>
          <w:p w14:paraId="38D37A82" w14:textId="29D4AD17" w:rsidR="00080FF0" w:rsidRPr="007950CC" w:rsidRDefault="00580F81" w:rsidP="00080FF0">
            <w:pPr>
              <w:tabs>
                <w:tab w:val="left" w:pos="1276"/>
              </w:tabs>
              <w:jc w:val="center"/>
              <w:rPr>
                <w:sz w:val="20"/>
                <w:szCs w:val="20"/>
              </w:rPr>
            </w:pPr>
            <w:r>
              <w:rPr>
                <w:sz w:val="20"/>
                <w:szCs w:val="20"/>
              </w:rPr>
              <w:t>5</w:t>
            </w:r>
          </w:p>
        </w:tc>
      </w:tr>
      <w:tr w:rsidR="000932C5" w:rsidRPr="007950CC" w14:paraId="71A05849" w14:textId="77777777" w:rsidTr="00B14203">
        <w:trPr>
          <w:trHeight w:val="58"/>
        </w:trPr>
        <w:tc>
          <w:tcPr>
            <w:tcW w:w="868" w:type="dxa"/>
            <w:vMerge/>
          </w:tcPr>
          <w:p w14:paraId="3063DE5E" w14:textId="77777777" w:rsidR="000932C5" w:rsidRPr="007950CC" w:rsidRDefault="000932C5" w:rsidP="00080FF0">
            <w:pPr>
              <w:tabs>
                <w:tab w:val="left" w:pos="1276"/>
              </w:tabs>
              <w:jc w:val="center"/>
              <w:rPr>
                <w:b/>
                <w:bCs/>
                <w:sz w:val="20"/>
                <w:szCs w:val="20"/>
              </w:rPr>
            </w:pPr>
          </w:p>
        </w:tc>
        <w:tc>
          <w:tcPr>
            <w:tcW w:w="7987" w:type="dxa"/>
          </w:tcPr>
          <w:p w14:paraId="02568429" w14:textId="7F1290A1" w:rsidR="000932C5" w:rsidRDefault="00EC0C02" w:rsidP="00EE27E2">
            <w:pPr>
              <w:tabs>
                <w:tab w:val="left" w:pos="1276"/>
              </w:tabs>
              <w:rPr>
                <w:b/>
                <w:bCs/>
                <w:sz w:val="20"/>
                <w:szCs w:val="20"/>
                <w:lang w:val="en-US"/>
              </w:rPr>
            </w:pPr>
            <w:r>
              <w:rPr>
                <w:b/>
                <w:bCs/>
                <w:sz w:val="20"/>
                <w:szCs w:val="20"/>
                <w:lang w:val="en-US"/>
              </w:rPr>
              <w:t xml:space="preserve">Seminar 8 </w:t>
            </w:r>
            <w:r w:rsidR="0022100C">
              <w:rPr>
                <w:b/>
                <w:bCs/>
                <w:sz w:val="20"/>
                <w:szCs w:val="20"/>
                <w:lang w:val="en-US"/>
              </w:rPr>
              <w:t xml:space="preserve">Practice of SI in presidential debates </w:t>
            </w:r>
          </w:p>
        </w:tc>
        <w:tc>
          <w:tcPr>
            <w:tcW w:w="928" w:type="dxa"/>
          </w:tcPr>
          <w:p w14:paraId="4C18BB5C" w14:textId="63C68BA7" w:rsidR="000932C5" w:rsidRDefault="00B8458A" w:rsidP="00080FF0">
            <w:pPr>
              <w:tabs>
                <w:tab w:val="left" w:pos="1276"/>
              </w:tabs>
              <w:jc w:val="center"/>
              <w:rPr>
                <w:sz w:val="20"/>
                <w:szCs w:val="20"/>
              </w:rPr>
            </w:pPr>
            <w:r>
              <w:rPr>
                <w:sz w:val="20"/>
                <w:szCs w:val="20"/>
              </w:rPr>
              <w:t>3</w:t>
            </w:r>
          </w:p>
        </w:tc>
        <w:tc>
          <w:tcPr>
            <w:tcW w:w="726" w:type="dxa"/>
          </w:tcPr>
          <w:p w14:paraId="6BD8A78A" w14:textId="478A1D07" w:rsidR="000932C5" w:rsidRPr="007950CC" w:rsidRDefault="00580F81" w:rsidP="00080FF0">
            <w:pPr>
              <w:tabs>
                <w:tab w:val="left" w:pos="1276"/>
              </w:tabs>
              <w:jc w:val="center"/>
              <w:rPr>
                <w:sz w:val="20"/>
                <w:szCs w:val="20"/>
              </w:rPr>
            </w:pPr>
            <w:r>
              <w:rPr>
                <w:sz w:val="20"/>
                <w:szCs w:val="20"/>
              </w:rPr>
              <w:t>5</w:t>
            </w:r>
          </w:p>
        </w:tc>
      </w:tr>
      <w:tr w:rsidR="00080FF0" w:rsidRPr="007950CC" w14:paraId="432277E7" w14:textId="77777777" w:rsidTr="00D25C7B">
        <w:tc>
          <w:tcPr>
            <w:tcW w:w="868" w:type="dxa"/>
            <w:vMerge/>
          </w:tcPr>
          <w:p w14:paraId="01847EFF" w14:textId="77777777" w:rsidR="00080FF0" w:rsidRPr="007950CC" w:rsidRDefault="00080FF0" w:rsidP="00080FF0">
            <w:pPr>
              <w:tabs>
                <w:tab w:val="left" w:pos="1276"/>
              </w:tabs>
              <w:jc w:val="center"/>
              <w:rPr>
                <w:b/>
                <w:bCs/>
                <w:sz w:val="20"/>
                <w:szCs w:val="20"/>
              </w:rPr>
            </w:pPr>
          </w:p>
        </w:tc>
        <w:tc>
          <w:tcPr>
            <w:tcW w:w="7987" w:type="dxa"/>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tcPr>
          <w:p w14:paraId="4FF959EB" w14:textId="0E9A7050" w:rsidR="00B43A2C" w:rsidRPr="000932C5" w:rsidRDefault="00EC0C02" w:rsidP="0047712F">
            <w:pPr>
              <w:tabs>
                <w:tab w:val="left" w:pos="1276"/>
              </w:tabs>
              <w:rPr>
                <w:b/>
                <w:bCs/>
                <w:sz w:val="20"/>
                <w:szCs w:val="20"/>
                <w:lang w:val="en-US"/>
              </w:rPr>
            </w:pPr>
            <w:r>
              <w:rPr>
                <w:b/>
                <w:bCs/>
                <w:sz w:val="20"/>
                <w:szCs w:val="20"/>
                <w:lang w:val="en-US"/>
              </w:rPr>
              <w:t xml:space="preserve">Lecture 9 </w:t>
            </w:r>
            <w:r w:rsidR="0022100C" w:rsidRPr="00C9198D">
              <w:rPr>
                <w:b/>
                <w:sz w:val="20"/>
                <w:szCs w:val="20"/>
                <w:lang w:val="en-US"/>
              </w:rPr>
              <w:t>Speed considerations</w:t>
            </w:r>
            <w:r w:rsidR="0022100C">
              <w:rPr>
                <w:b/>
                <w:sz w:val="20"/>
                <w:szCs w:val="20"/>
                <w:lang w:val="en-US"/>
              </w:rPr>
              <w:t xml:space="preserve">. Acoustic. </w:t>
            </w:r>
          </w:p>
        </w:tc>
        <w:tc>
          <w:tcPr>
            <w:tcW w:w="928" w:type="dxa"/>
          </w:tcPr>
          <w:p w14:paraId="2BFB5AD3" w14:textId="318A116B" w:rsidR="00B43A2C" w:rsidRPr="007950CC" w:rsidRDefault="00EC0C02" w:rsidP="00080FF0">
            <w:pPr>
              <w:tabs>
                <w:tab w:val="left" w:pos="1276"/>
              </w:tabs>
              <w:jc w:val="center"/>
              <w:rPr>
                <w:sz w:val="20"/>
                <w:szCs w:val="20"/>
              </w:rPr>
            </w:pPr>
            <w:r>
              <w:rPr>
                <w:sz w:val="20"/>
                <w:szCs w:val="20"/>
              </w:rPr>
              <w:t>1</w:t>
            </w:r>
          </w:p>
        </w:tc>
        <w:tc>
          <w:tcPr>
            <w:tcW w:w="726" w:type="dxa"/>
          </w:tcPr>
          <w:p w14:paraId="64D80AF2" w14:textId="477BB960" w:rsidR="00B43A2C" w:rsidRPr="007950CC" w:rsidRDefault="00580F81" w:rsidP="00080FF0">
            <w:pPr>
              <w:tabs>
                <w:tab w:val="left" w:pos="1276"/>
              </w:tabs>
              <w:jc w:val="center"/>
              <w:rPr>
                <w:sz w:val="20"/>
                <w:szCs w:val="20"/>
              </w:rPr>
            </w:pPr>
            <w:r>
              <w:rPr>
                <w:sz w:val="20"/>
                <w:szCs w:val="20"/>
              </w:rPr>
              <w:t>5</w:t>
            </w:r>
          </w:p>
        </w:tc>
      </w:tr>
      <w:tr w:rsidR="000932C5" w:rsidRPr="007950CC" w14:paraId="48100763" w14:textId="77777777" w:rsidTr="00D25C7B">
        <w:tc>
          <w:tcPr>
            <w:tcW w:w="868" w:type="dxa"/>
            <w:vMerge/>
          </w:tcPr>
          <w:p w14:paraId="74492956" w14:textId="77777777" w:rsidR="000932C5" w:rsidRPr="007950CC" w:rsidRDefault="000932C5" w:rsidP="00080FF0">
            <w:pPr>
              <w:tabs>
                <w:tab w:val="left" w:pos="1276"/>
              </w:tabs>
              <w:jc w:val="center"/>
              <w:rPr>
                <w:b/>
                <w:bCs/>
                <w:sz w:val="20"/>
                <w:szCs w:val="20"/>
              </w:rPr>
            </w:pPr>
          </w:p>
        </w:tc>
        <w:tc>
          <w:tcPr>
            <w:tcW w:w="7987" w:type="dxa"/>
          </w:tcPr>
          <w:p w14:paraId="35C3BF74" w14:textId="5AA8FA17" w:rsidR="000932C5" w:rsidRDefault="00EC0C02"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2100C">
              <w:rPr>
                <w:b/>
                <w:bCs/>
                <w:sz w:val="20"/>
                <w:szCs w:val="20"/>
                <w:lang w:val="en-US"/>
              </w:rPr>
              <w:t xml:space="preserve">Practice of SI in court </w:t>
            </w:r>
          </w:p>
        </w:tc>
        <w:tc>
          <w:tcPr>
            <w:tcW w:w="928" w:type="dxa"/>
          </w:tcPr>
          <w:p w14:paraId="31949EAE" w14:textId="7CDB9B67" w:rsidR="000932C5" w:rsidRPr="007950CC" w:rsidRDefault="00B8458A" w:rsidP="00080FF0">
            <w:pPr>
              <w:tabs>
                <w:tab w:val="left" w:pos="1276"/>
              </w:tabs>
              <w:jc w:val="center"/>
              <w:rPr>
                <w:sz w:val="20"/>
                <w:szCs w:val="20"/>
              </w:rPr>
            </w:pPr>
            <w:r>
              <w:rPr>
                <w:sz w:val="20"/>
                <w:szCs w:val="20"/>
              </w:rPr>
              <w:t>3</w:t>
            </w:r>
          </w:p>
        </w:tc>
        <w:tc>
          <w:tcPr>
            <w:tcW w:w="726" w:type="dxa"/>
          </w:tcPr>
          <w:p w14:paraId="2D985560" w14:textId="7BA322B0" w:rsidR="000932C5" w:rsidRPr="007950CC" w:rsidRDefault="00580F81" w:rsidP="00080FF0">
            <w:pPr>
              <w:tabs>
                <w:tab w:val="left" w:pos="1276"/>
              </w:tabs>
              <w:jc w:val="center"/>
              <w:rPr>
                <w:sz w:val="20"/>
                <w:szCs w:val="20"/>
              </w:rPr>
            </w:pPr>
            <w:r>
              <w:rPr>
                <w:sz w:val="20"/>
                <w:szCs w:val="20"/>
              </w:rPr>
              <w:t>5</w:t>
            </w:r>
          </w:p>
        </w:tc>
      </w:tr>
      <w:tr w:rsidR="00B43A2C" w:rsidRPr="007950CC" w14:paraId="4342AA78" w14:textId="77777777" w:rsidTr="00D25C7B">
        <w:tc>
          <w:tcPr>
            <w:tcW w:w="868" w:type="dxa"/>
            <w:vMerge/>
          </w:tcPr>
          <w:p w14:paraId="29D391E9" w14:textId="77777777" w:rsidR="00B43A2C" w:rsidRPr="007950CC" w:rsidRDefault="00B43A2C" w:rsidP="00080FF0">
            <w:pPr>
              <w:tabs>
                <w:tab w:val="left" w:pos="1276"/>
              </w:tabs>
              <w:jc w:val="center"/>
              <w:rPr>
                <w:b/>
                <w:bCs/>
                <w:sz w:val="20"/>
                <w:szCs w:val="20"/>
              </w:rPr>
            </w:pPr>
          </w:p>
        </w:tc>
        <w:tc>
          <w:tcPr>
            <w:tcW w:w="7987" w:type="dxa"/>
          </w:tcPr>
          <w:p w14:paraId="34916280" w14:textId="7E847695"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sidRPr="00B60930">
              <w:rPr>
                <w:b/>
                <w:bCs/>
                <w:sz w:val="20"/>
                <w:szCs w:val="20"/>
                <w:lang w:val="en-US"/>
              </w:rPr>
              <w:t>Pr</w:t>
            </w:r>
            <w:r w:rsidR="00981E57" w:rsidRPr="00B60930">
              <w:rPr>
                <w:b/>
                <w:bCs/>
                <w:sz w:val="20"/>
                <w:szCs w:val="20"/>
                <w:lang w:val="en-US"/>
              </w:rPr>
              <w:t xml:space="preserve">esentation </w:t>
            </w:r>
            <w:r w:rsidR="00FF12E6" w:rsidRPr="00B60930">
              <w:rPr>
                <w:b/>
                <w:bCs/>
                <w:sz w:val="20"/>
                <w:szCs w:val="20"/>
                <w:lang w:val="en-US"/>
              </w:rPr>
              <w:t>“</w:t>
            </w:r>
            <w:r w:rsidR="00981E57" w:rsidRPr="00B60930">
              <w:rPr>
                <w:b/>
                <w:bCs/>
                <w:sz w:val="20"/>
                <w:szCs w:val="20"/>
                <w:lang w:val="en-US"/>
              </w:rPr>
              <w:t>Schools and Associations</w:t>
            </w:r>
            <w:r w:rsidR="00FF12E6" w:rsidRPr="00B60930">
              <w:rPr>
                <w:b/>
                <w:bCs/>
                <w:sz w:val="20"/>
                <w:szCs w:val="20"/>
                <w:lang w:val="en-US"/>
              </w:rPr>
              <w:t>”</w:t>
            </w:r>
          </w:p>
        </w:tc>
        <w:tc>
          <w:tcPr>
            <w:tcW w:w="928" w:type="dxa"/>
          </w:tcPr>
          <w:p w14:paraId="487C8D95" w14:textId="3AAA06DD" w:rsidR="00B43A2C" w:rsidRPr="007950CC" w:rsidRDefault="0004510D" w:rsidP="00080FF0">
            <w:pPr>
              <w:tabs>
                <w:tab w:val="left" w:pos="1276"/>
              </w:tabs>
              <w:jc w:val="center"/>
              <w:rPr>
                <w:sz w:val="20"/>
                <w:szCs w:val="20"/>
              </w:rPr>
            </w:pPr>
            <w:r w:rsidRPr="007950CC">
              <w:rPr>
                <w:sz w:val="20"/>
                <w:szCs w:val="20"/>
              </w:rPr>
              <w:t>2</w:t>
            </w:r>
            <w:r w:rsidR="00580F81">
              <w:rPr>
                <w:sz w:val="20"/>
                <w:szCs w:val="20"/>
              </w:rPr>
              <w:t>8</w:t>
            </w:r>
          </w:p>
        </w:tc>
        <w:tc>
          <w:tcPr>
            <w:tcW w:w="726" w:type="dxa"/>
          </w:tcPr>
          <w:p w14:paraId="6D507919" w14:textId="752A316E" w:rsidR="00B43A2C" w:rsidRPr="007950CC" w:rsidRDefault="0042466E" w:rsidP="00080FF0">
            <w:pPr>
              <w:tabs>
                <w:tab w:val="left" w:pos="1276"/>
              </w:tabs>
              <w:jc w:val="center"/>
              <w:rPr>
                <w:sz w:val="20"/>
                <w:szCs w:val="20"/>
              </w:rPr>
            </w:pPr>
            <w:r w:rsidRPr="007950CC">
              <w:rPr>
                <w:sz w:val="20"/>
                <w:szCs w:val="20"/>
              </w:rPr>
              <w:t>1</w:t>
            </w:r>
            <w:r w:rsidR="00580F81">
              <w:rPr>
                <w:sz w:val="20"/>
                <w:szCs w:val="20"/>
              </w:rPr>
              <w:t>0</w:t>
            </w:r>
          </w:p>
        </w:tc>
      </w:tr>
      <w:tr w:rsidR="005D33B3" w:rsidRPr="007950CC" w14:paraId="3CE6E4BF" w14:textId="77777777" w:rsidTr="00D25C7B">
        <w:tc>
          <w:tcPr>
            <w:tcW w:w="868" w:type="dxa"/>
            <w:vMerge w:val="restart"/>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tcPr>
          <w:p w14:paraId="40E4C833" w14:textId="5FE4C0F3" w:rsidR="005D33B3" w:rsidRPr="005D33B3" w:rsidRDefault="00EC0C02" w:rsidP="005D33B3">
            <w:pPr>
              <w:tabs>
                <w:tab w:val="left" w:pos="1276"/>
              </w:tabs>
              <w:rPr>
                <w:b/>
                <w:bCs/>
                <w:sz w:val="20"/>
                <w:szCs w:val="20"/>
                <w:lang w:val="en-US"/>
              </w:rPr>
            </w:pPr>
            <w:r>
              <w:rPr>
                <w:b/>
                <w:bCs/>
                <w:sz w:val="20"/>
                <w:szCs w:val="20"/>
                <w:lang w:val="en-US"/>
              </w:rPr>
              <w:t xml:space="preserve">Lecture 10 </w:t>
            </w:r>
            <w:r w:rsidR="0022100C">
              <w:rPr>
                <w:b/>
                <w:bCs/>
                <w:sz w:val="20"/>
                <w:szCs w:val="20"/>
                <w:lang w:val="en-US"/>
              </w:rPr>
              <w:t xml:space="preserve">SI of dialogical speech </w:t>
            </w:r>
            <w:r w:rsidR="00FB66B4">
              <w:rPr>
                <w:b/>
                <w:bCs/>
                <w:sz w:val="20"/>
                <w:szCs w:val="20"/>
                <w:lang w:val="en-US"/>
              </w:rPr>
              <w:t xml:space="preserve">  </w:t>
            </w:r>
          </w:p>
        </w:tc>
        <w:tc>
          <w:tcPr>
            <w:tcW w:w="928" w:type="dxa"/>
          </w:tcPr>
          <w:p w14:paraId="23E11B81" w14:textId="40ED0D60" w:rsidR="005D33B3" w:rsidRPr="005D33B3" w:rsidRDefault="00EC0C02" w:rsidP="00080FF0">
            <w:pPr>
              <w:tabs>
                <w:tab w:val="left" w:pos="1276"/>
              </w:tabs>
              <w:jc w:val="center"/>
              <w:rPr>
                <w:sz w:val="20"/>
                <w:szCs w:val="20"/>
                <w:lang w:val="en-US"/>
              </w:rPr>
            </w:pPr>
            <w:r>
              <w:rPr>
                <w:sz w:val="20"/>
                <w:szCs w:val="20"/>
                <w:lang w:val="en-US"/>
              </w:rPr>
              <w:t>1</w:t>
            </w:r>
          </w:p>
        </w:tc>
        <w:tc>
          <w:tcPr>
            <w:tcW w:w="726" w:type="dxa"/>
          </w:tcPr>
          <w:p w14:paraId="0DE8F40A" w14:textId="2F296759" w:rsidR="005D33B3" w:rsidRPr="007950CC" w:rsidRDefault="00580F81" w:rsidP="00080FF0">
            <w:pPr>
              <w:tabs>
                <w:tab w:val="left" w:pos="1276"/>
              </w:tabs>
              <w:jc w:val="center"/>
              <w:rPr>
                <w:sz w:val="20"/>
                <w:szCs w:val="20"/>
              </w:rPr>
            </w:pPr>
            <w:r>
              <w:rPr>
                <w:sz w:val="20"/>
                <w:szCs w:val="20"/>
              </w:rPr>
              <w:t>5</w:t>
            </w:r>
          </w:p>
        </w:tc>
      </w:tr>
      <w:tr w:rsidR="005D33B3" w:rsidRPr="007950CC" w14:paraId="0E135A80" w14:textId="77777777" w:rsidTr="00D25C7B">
        <w:tc>
          <w:tcPr>
            <w:tcW w:w="868" w:type="dxa"/>
            <w:vMerge/>
          </w:tcPr>
          <w:p w14:paraId="5BE987CE" w14:textId="77777777" w:rsidR="005D33B3" w:rsidRPr="007950CC" w:rsidRDefault="005D33B3" w:rsidP="00080FF0">
            <w:pPr>
              <w:tabs>
                <w:tab w:val="left" w:pos="1276"/>
              </w:tabs>
              <w:jc w:val="center"/>
              <w:rPr>
                <w:b/>
                <w:bCs/>
                <w:sz w:val="20"/>
                <w:szCs w:val="20"/>
              </w:rPr>
            </w:pPr>
          </w:p>
        </w:tc>
        <w:tc>
          <w:tcPr>
            <w:tcW w:w="7987" w:type="dxa"/>
          </w:tcPr>
          <w:p w14:paraId="290BD715" w14:textId="38B7DDC0" w:rsidR="005D33B3" w:rsidRDefault="00EC0C02" w:rsidP="00EE27E2">
            <w:pPr>
              <w:tabs>
                <w:tab w:val="left" w:pos="1276"/>
              </w:tabs>
              <w:rPr>
                <w:b/>
                <w:bCs/>
                <w:sz w:val="20"/>
                <w:szCs w:val="20"/>
                <w:lang w:val="en-US"/>
              </w:rPr>
            </w:pPr>
            <w:r>
              <w:rPr>
                <w:b/>
                <w:bCs/>
                <w:sz w:val="20"/>
                <w:szCs w:val="20"/>
                <w:lang w:val="en-US"/>
              </w:rPr>
              <w:t xml:space="preserve">Seminar 10 </w:t>
            </w:r>
            <w:r w:rsidR="0022100C">
              <w:rPr>
                <w:b/>
                <w:bCs/>
                <w:sz w:val="20"/>
                <w:szCs w:val="20"/>
                <w:lang w:val="en-US"/>
              </w:rPr>
              <w:t xml:space="preserve">Practice of SI in </w:t>
            </w:r>
            <w:r w:rsidR="00981E57">
              <w:rPr>
                <w:b/>
                <w:bCs/>
                <w:sz w:val="20"/>
                <w:szCs w:val="20"/>
                <w:lang w:val="en-US"/>
              </w:rPr>
              <w:t xml:space="preserve">political </w:t>
            </w:r>
            <w:r w:rsidR="0022100C">
              <w:rPr>
                <w:b/>
                <w:bCs/>
                <w:sz w:val="20"/>
                <w:szCs w:val="20"/>
                <w:lang w:val="en-US"/>
              </w:rPr>
              <w:t>interview</w:t>
            </w:r>
          </w:p>
        </w:tc>
        <w:tc>
          <w:tcPr>
            <w:tcW w:w="928" w:type="dxa"/>
          </w:tcPr>
          <w:p w14:paraId="46471406" w14:textId="7CD24912" w:rsidR="005D33B3" w:rsidRPr="007950CC" w:rsidRDefault="00B8458A" w:rsidP="00080FF0">
            <w:pPr>
              <w:tabs>
                <w:tab w:val="left" w:pos="1276"/>
              </w:tabs>
              <w:jc w:val="center"/>
              <w:rPr>
                <w:sz w:val="20"/>
                <w:szCs w:val="20"/>
              </w:rPr>
            </w:pPr>
            <w:r>
              <w:rPr>
                <w:sz w:val="20"/>
                <w:szCs w:val="20"/>
              </w:rPr>
              <w:t>3</w:t>
            </w:r>
          </w:p>
        </w:tc>
        <w:tc>
          <w:tcPr>
            <w:tcW w:w="726" w:type="dxa"/>
          </w:tcPr>
          <w:p w14:paraId="2FD80A64" w14:textId="45837857" w:rsidR="005D33B3" w:rsidRPr="007950CC" w:rsidRDefault="00580F81" w:rsidP="00080FF0">
            <w:pPr>
              <w:tabs>
                <w:tab w:val="left" w:pos="1276"/>
              </w:tabs>
              <w:jc w:val="center"/>
              <w:rPr>
                <w:sz w:val="20"/>
                <w:szCs w:val="20"/>
              </w:rPr>
            </w:pPr>
            <w:r>
              <w:rPr>
                <w:sz w:val="20"/>
                <w:szCs w:val="20"/>
              </w:rPr>
              <w:t>5</w:t>
            </w:r>
          </w:p>
        </w:tc>
      </w:tr>
      <w:tr w:rsidR="00080FF0" w:rsidRPr="007950CC" w14:paraId="6A209CA1" w14:textId="77777777" w:rsidTr="00CD0192">
        <w:tc>
          <w:tcPr>
            <w:tcW w:w="10509" w:type="dxa"/>
            <w:gridSpan w:val="4"/>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tcPr>
          <w:p w14:paraId="45137502" w14:textId="4211E3DF" w:rsidR="00DB68C0" w:rsidRPr="002701EE" w:rsidRDefault="00EC0C02" w:rsidP="00EE27E2">
            <w:pPr>
              <w:tabs>
                <w:tab w:val="left" w:pos="1276"/>
              </w:tabs>
              <w:rPr>
                <w:b/>
                <w:bCs/>
                <w:sz w:val="20"/>
                <w:szCs w:val="20"/>
                <w:lang w:val="en-US"/>
              </w:rPr>
            </w:pPr>
            <w:r>
              <w:rPr>
                <w:b/>
                <w:bCs/>
                <w:sz w:val="20"/>
                <w:szCs w:val="20"/>
                <w:lang w:val="en-US"/>
              </w:rPr>
              <w:t xml:space="preserve">Lecture 11 </w:t>
            </w:r>
            <w:r w:rsidR="00981E57" w:rsidRPr="00147531">
              <w:rPr>
                <w:sz w:val="20"/>
                <w:szCs w:val="20"/>
              </w:rPr>
              <w:t>Strategies in SI</w:t>
            </w:r>
            <w:r w:rsidR="00981E57">
              <w:rPr>
                <w:b/>
                <w:bCs/>
                <w:sz w:val="20"/>
                <w:szCs w:val="20"/>
              </w:rPr>
              <w:t xml:space="preserve"> </w:t>
            </w:r>
            <w:r w:rsidR="00981E57">
              <w:rPr>
                <w:b/>
                <w:sz w:val="20"/>
                <w:szCs w:val="20"/>
                <w:lang w:val="en-US"/>
              </w:rPr>
              <w:t xml:space="preserve"> </w:t>
            </w:r>
          </w:p>
        </w:tc>
        <w:tc>
          <w:tcPr>
            <w:tcW w:w="928" w:type="dxa"/>
          </w:tcPr>
          <w:p w14:paraId="167CA1BA" w14:textId="2F76761A" w:rsidR="00DB68C0" w:rsidRPr="007950CC" w:rsidRDefault="00EC0C02" w:rsidP="00080FF0">
            <w:pPr>
              <w:tabs>
                <w:tab w:val="left" w:pos="1276"/>
              </w:tabs>
              <w:jc w:val="center"/>
              <w:rPr>
                <w:sz w:val="20"/>
                <w:szCs w:val="20"/>
              </w:rPr>
            </w:pPr>
            <w:r>
              <w:rPr>
                <w:sz w:val="20"/>
                <w:szCs w:val="20"/>
              </w:rPr>
              <w:t>1</w:t>
            </w:r>
          </w:p>
        </w:tc>
        <w:tc>
          <w:tcPr>
            <w:tcW w:w="726" w:type="dxa"/>
          </w:tcPr>
          <w:p w14:paraId="46550FD2" w14:textId="78CBE1C7" w:rsidR="00DB68C0" w:rsidRPr="007950CC" w:rsidRDefault="00580F81" w:rsidP="00080FF0">
            <w:pPr>
              <w:tabs>
                <w:tab w:val="left" w:pos="1276"/>
              </w:tabs>
              <w:jc w:val="center"/>
              <w:rPr>
                <w:sz w:val="20"/>
                <w:szCs w:val="20"/>
              </w:rPr>
            </w:pPr>
            <w:r>
              <w:rPr>
                <w:sz w:val="20"/>
                <w:szCs w:val="20"/>
              </w:rPr>
              <w:t>5</w:t>
            </w:r>
          </w:p>
        </w:tc>
      </w:tr>
      <w:tr w:rsidR="002701EE" w:rsidRPr="007950CC" w14:paraId="30453432" w14:textId="77777777" w:rsidTr="00D25C7B">
        <w:tc>
          <w:tcPr>
            <w:tcW w:w="868" w:type="dxa"/>
            <w:vMerge/>
          </w:tcPr>
          <w:p w14:paraId="50F13ABE" w14:textId="77777777" w:rsidR="002701EE" w:rsidRPr="007950CC" w:rsidRDefault="002701EE" w:rsidP="00080FF0">
            <w:pPr>
              <w:tabs>
                <w:tab w:val="left" w:pos="1276"/>
              </w:tabs>
              <w:jc w:val="center"/>
              <w:rPr>
                <w:b/>
                <w:bCs/>
                <w:sz w:val="20"/>
                <w:szCs w:val="20"/>
                <w:lang w:val="ru-RU"/>
              </w:rPr>
            </w:pPr>
          </w:p>
        </w:tc>
        <w:tc>
          <w:tcPr>
            <w:tcW w:w="7987" w:type="dxa"/>
          </w:tcPr>
          <w:p w14:paraId="51675C18" w14:textId="6848EDF0" w:rsidR="002701EE" w:rsidRDefault="00EC0C02"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81E57">
              <w:rPr>
                <w:bCs/>
                <w:sz w:val="20"/>
                <w:szCs w:val="20"/>
                <w:lang w:val="en-US"/>
              </w:rPr>
              <w:t>Translation analysis</w:t>
            </w:r>
          </w:p>
        </w:tc>
        <w:tc>
          <w:tcPr>
            <w:tcW w:w="928" w:type="dxa"/>
          </w:tcPr>
          <w:p w14:paraId="0544F318" w14:textId="36D815C2" w:rsidR="002701EE" w:rsidRPr="007950CC" w:rsidRDefault="00B8458A" w:rsidP="00080FF0">
            <w:pPr>
              <w:tabs>
                <w:tab w:val="left" w:pos="1276"/>
              </w:tabs>
              <w:jc w:val="center"/>
              <w:rPr>
                <w:sz w:val="20"/>
                <w:szCs w:val="20"/>
              </w:rPr>
            </w:pPr>
            <w:r>
              <w:rPr>
                <w:sz w:val="20"/>
                <w:szCs w:val="20"/>
              </w:rPr>
              <w:t>3</w:t>
            </w:r>
          </w:p>
        </w:tc>
        <w:tc>
          <w:tcPr>
            <w:tcW w:w="726" w:type="dxa"/>
          </w:tcPr>
          <w:p w14:paraId="412E8230" w14:textId="11BFE4AA" w:rsidR="002701EE" w:rsidRPr="007950CC" w:rsidRDefault="00580F81" w:rsidP="00080FF0">
            <w:pPr>
              <w:tabs>
                <w:tab w:val="left" w:pos="1276"/>
              </w:tabs>
              <w:jc w:val="center"/>
              <w:rPr>
                <w:sz w:val="20"/>
                <w:szCs w:val="20"/>
              </w:rPr>
            </w:pPr>
            <w:r>
              <w:rPr>
                <w:sz w:val="20"/>
                <w:szCs w:val="20"/>
              </w:rPr>
              <w:t>5</w:t>
            </w:r>
          </w:p>
        </w:tc>
      </w:tr>
      <w:tr w:rsidR="00DB68C0" w:rsidRPr="007950CC" w14:paraId="2AB39796" w14:textId="77777777" w:rsidTr="00D25C7B">
        <w:tc>
          <w:tcPr>
            <w:tcW w:w="868" w:type="dxa"/>
            <w:vMerge/>
          </w:tcPr>
          <w:p w14:paraId="399E4C95" w14:textId="77777777" w:rsidR="00DB68C0" w:rsidRPr="007950CC" w:rsidRDefault="00DB68C0" w:rsidP="00080FF0">
            <w:pPr>
              <w:tabs>
                <w:tab w:val="left" w:pos="1276"/>
              </w:tabs>
              <w:jc w:val="center"/>
              <w:rPr>
                <w:b/>
                <w:bCs/>
                <w:sz w:val="20"/>
                <w:szCs w:val="20"/>
              </w:rPr>
            </w:pPr>
          </w:p>
        </w:tc>
        <w:tc>
          <w:tcPr>
            <w:tcW w:w="7987" w:type="dxa"/>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tcPr>
          <w:p w14:paraId="77752540" w14:textId="5788AC55" w:rsidR="003D7631" w:rsidRPr="003D7631" w:rsidRDefault="00EC0C02" w:rsidP="00EE27E2">
            <w:pPr>
              <w:tabs>
                <w:tab w:val="left" w:pos="1276"/>
              </w:tabs>
              <w:rPr>
                <w:bCs/>
                <w:sz w:val="20"/>
                <w:szCs w:val="20"/>
                <w:lang w:val="en-US"/>
              </w:rPr>
            </w:pPr>
            <w:r>
              <w:rPr>
                <w:b/>
                <w:bCs/>
                <w:sz w:val="20"/>
                <w:szCs w:val="20"/>
                <w:lang w:val="en-US"/>
              </w:rPr>
              <w:t xml:space="preserve">Lecture 12 </w:t>
            </w:r>
            <w:r w:rsidR="00981E57">
              <w:rPr>
                <w:b/>
                <w:bCs/>
                <w:sz w:val="20"/>
                <w:szCs w:val="20"/>
                <w:lang w:val="en-US"/>
              </w:rPr>
              <w:t>Cognitive m</w:t>
            </w:r>
            <w:r w:rsidR="00981E57" w:rsidRPr="00C9198D">
              <w:rPr>
                <w:b/>
                <w:sz w:val="20"/>
                <w:szCs w:val="20"/>
                <w:lang w:val="en-US"/>
              </w:rPr>
              <w:t>echanisms in simultaneous interpretation</w:t>
            </w:r>
          </w:p>
        </w:tc>
        <w:tc>
          <w:tcPr>
            <w:tcW w:w="928" w:type="dxa"/>
          </w:tcPr>
          <w:p w14:paraId="6422F453" w14:textId="2C99EE5F" w:rsidR="003D7631" w:rsidRPr="003D7631" w:rsidRDefault="00EC0C02" w:rsidP="00080FF0">
            <w:pPr>
              <w:tabs>
                <w:tab w:val="left" w:pos="1276"/>
              </w:tabs>
              <w:jc w:val="center"/>
              <w:rPr>
                <w:sz w:val="20"/>
                <w:szCs w:val="20"/>
                <w:lang w:val="en-US"/>
              </w:rPr>
            </w:pPr>
            <w:r>
              <w:rPr>
                <w:sz w:val="20"/>
                <w:szCs w:val="20"/>
                <w:lang w:val="en-US"/>
              </w:rPr>
              <w:t>1</w:t>
            </w:r>
          </w:p>
        </w:tc>
        <w:tc>
          <w:tcPr>
            <w:tcW w:w="726" w:type="dxa"/>
          </w:tcPr>
          <w:p w14:paraId="2C03F2A3" w14:textId="5AE4FDDB" w:rsidR="003D7631" w:rsidRPr="007950CC" w:rsidRDefault="00580F81" w:rsidP="00080FF0">
            <w:pPr>
              <w:tabs>
                <w:tab w:val="left" w:pos="1276"/>
              </w:tabs>
              <w:jc w:val="center"/>
              <w:rPr>
                <w:sz w:val="20"/>
                <w:szCs w:val="20"/>
              </w:rPr>
            </w:pPr>
            <w:r>
              <w:rPr>
                <w:sz w:val="20"/>
                <w:szCs w:val="20"/>
              </w:rPr>
              <w:t>5</w:t>
            </w:r>
          </w:p>
        </w:tc>
      </w:tr>
      <w:tr w:rsidR="003D7631" w:rsidRPr="007950CC" w14:paraId="109AB267" w14:textId="77777777" w:rsidTr="00D25C7B">
        <w:tc>
          <w:tcPr>
            <w:tcW w:w="868" w:type="dxa"/>
            <w:vMerge/>
          </w:tcPr>
          <w:p w14:paraId="3CE62570" w14:textId="77777777" w:rsidR="003D7631" w:rsidRPr="007950CC" w:rsidRDefault="003D7631" w:rsidP="00080FF0">
            <w:pPr>
              <w:tabs>
                <w:tab w:val="left" w:pos="1276"/>
              </w:tabs>
              <w:jc w:val="center"/>
              <w:rPr>
                <w:b/>
                <w:bCs/>
                <w:sz w:val="20"/>
                <w:szCs w:val="20"/>
              </w:rPr>
            </w:pPr>
          </w:p>
        </w:tc>
        <w:tc>
          <w:tcPr>
            <w:tcW w:w="7987" w:type="dxa"/>
          </w:tcPr>
          <w:p w14:paraId="6437127A" w14:textId="48CA662E" w:rsidR="003D7631" w:rsidRDefault="00EC0C02" w:rsidP="00385647">
            <w:pPr>
              <w:tabs>
                <w:tab w:val="left" w:pos="1276"/>
              </w:tabs>
              <w:rPr>
                <w:b/>
                <w:bCs/>
                <w:sz w:val="20"/>
                <w:szCs w:val="20"/>
                <w:lang w:val="en-US"/>
              </w:rPr>
            </w:pPr>
            <w:r>
              <w:rPr>
                <w:b/>
                <w:bCs/>
                <w:sz w:val="20"/>
                <w:szCs w:val="20"/>
                <w:lang w:val="en-US"/>
              </w:rPr>
              <w:t xml:space="preserve">Seminar 12 </w:t>
            </w:r>
            <w:r w:rsidR="00981E57">
              <w:rPr>
                <w:b/>
                <w:bCs/>
                <w:sz w:val="20"/>
                <w:szCs w:val="20"/>
                <w:lang w:val="en-US"/>
              </w:rPr>
              <w:t>Identifying anticipation in process of SI</w:t>
            </w:r>
          </w:p>
        </w:tc>
        <w:tc>
          <w:tcPr>
            <w:tcW w:w="928" w:type="dxa"/>
          </w:tcPr>
          <w:p w14:paraId="2FCCB587" w14:textId="6D5F467F" w:rsidR="003D7631" w:rsidRPr="007950CC" w:rsidRDefault="00B8458A" w:rsidP="00080FF0">
            <w:pPr>
              <w:tabs>
                <w:tab w:val="left" w:pos="1276"/>
              </w:tabs>
              <w:jc w:val="center"/>
              <w:rPr>
                <w:sz w:val="20"/>
                <w:szCs w:val="20"/>
              </w:rPr>
            </w:pPr>
            <w:r>
              <w:rPr>
                <w:sz w:val="20"/>
                <w:szCs w:val="20"/>
              </w:rPr>
              <w:t>3</w:t>
            </w:r>
          </w:p>
        </w:tc>
        <w:tc>
          <w:tcPr>
            <w:tcW w:w="726" w:type="dxa"/>
          </w:tcPr>
          <w:p w14:paraId="5B5CC266" w14:textId="70CB88AF" w:rsidR="003D7631" w:rsidRPr="007950CC" w:rsidRDefault="00580F81" w:rsidP="00080FF0">
            <w:pPr>
              <w:tabs>
                <w:tab w:val="left" w:pos="1276"/>
              </w:tabs>
              <w:jc w:val="center"/>
              <w:rPr>
                <w:sz w:val="20"/>
                <w:szCs w:val="20"/>
              </w:rPr>
            </w:pPr>
            <w:r>
              <w:rPr>
                <w:sz w:val="20"/>
                <w:szCs w:val="20"/>
              </w:rPr>
              <w:t>5</w:t>
            </w:r>
          </w:p>
        </w:tc>
      </w:tr>
      <w:tr w:rsidR="00941A7A" w:rsidRPr="007950CC" w14:paraId="1CEAD0C6" w14:textId="77777777" w:rsidTr="00D25C7B">
        <w:tc>
          <w:tcPr>
            <w:tcW w:w="868" w:type="dxa"/>
            <w:vMerge w:val="restart"/>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tcPr>
          <w:p w14:paraId="7F45FEE2" w14:textId="30B6696B" w:rsidR="00941A7A" w:rsidRPr="003D7631" w:rsidRDefault="00EC0C02" w:rsidP="00887597">
            <w:pPr>
              <w:tabs>
                <w:tab w:val="left" w:pos="1276"/>
              </w:tabs>
              <w:rPr>
                <w:b/>
                <w:bCs/>
                <w:sz w:val="20"/>
                <w:szCs w:val="20"/>
                <w:lang w:val="en-US"/>
              </w:rPr>
            </w:pPr>
            <w:r>
              <w:rPr>
                <w:b/>
                <w:bCs/>
                <w:sz w:val="20"/>
                <w:szCs w:val="20"/>
                <w:lang w:val="en-US"/>
              </w:rPr>
              <w:t xml:space="preserve">Lecture 13 </w:t>
            </w:r>
            <w:r w:rsidR="00981E57" w:rsidRPr="00C9198D">
              <w:rPr>
                <w:b/>
                <w:sz w:val="20"/>
                <w:szCs w:val="20"/>
                <w:lang w:val="en-US"/>
              </w:rPr>
              <w:t xml:space="preserve">Cultural and consumer‐oriented </w:t>
            </w:r>
            <w:r w:rsidR="00981E57">
              <w:rPr>
                <w:b/>
                <w:sz w:val="20"/>
                <w:szCs w:val="20"/>
                <w:lang w:val="en-US"/>
              </w:rPr>
              <w:t>interpretation</w:t>
            </w:r>
          </w:p>
        </w:tc>
        <w:tc>
          <w:tcPr>
            <w:tcW w:w="928" w:type="dxa"/>
          </w:tcPr>
          <w:p w14:paraId="3B502940" w14:textId="30381EE0" w:rsidR="00941A7A" w:rsidRPr="007950CC" w:rsidRDefault="00EC0C02" w:rsidP="00941A7A">
            <w:pPr>
              <w:tabs>
                <w:tab w:val="left" w:pos="1276"/>
              </w:tabs>
              <w:jc w:val="center"/>
              <w:rPr>
                <w:sz w:val="20"/>
                <w:szCs w:val="20"/>
              </w:rPr>
            </w:pPr>
            <w:r>
              <w:rPr>
                <w:sz w:val="20"/>
                <w:szCs w:val="20"/>
              </w:rPr>
              <w:t>1</w:t>
            </w:r>
          </w:p>
        </w:tc>
        <w:tc>
          <w:tcPr>
            <w:tcW w:w="726" w:type="dxa"/>
          </w:tcPr>
          <w:p w14:paraId="0D4B4D8D" w14:textId="11D4B1FC" w:rsidR="00941A7A" w:rsidRPr="007950CC" w:rsidRDefault="00580F81" w:rsidP="00941A7A">
            <w:pPr>
              <w:tabs>
                <w:tab w:val="left" w:pos="1276"/>
              </w:tabs>
              <w:jc w:val="center"/>
              <w:rPr>
                <w:sz w:val="20"/>
                <w:szCs w:val="20"/>
              </w:rPr>
            </w:pPr>
            <w:r>
              <w:rPr>
                <w:sz w:val="20"/>
                <w:szCs w:val="20"/>
              </w:rPr>
              <w:t>5</w:t>
            </w:r>
          </w:p>
        </w:tc>
      </w:tr>
      <w:tr w:rsidR="003D7631" w:rsidRPr="007950CC" w14:paraId="30C624F0" w14:textId="77777777" w:rsidTr="00D25C7B">
        <w:tc>
          <w:tcPr>
            <w:tcW w:w="868" w:type="dxa"/>
            <w:vMerge/>
          </w:tcPr>
          <w:p w14:paraId="3B026328" w14:textId="77777777" w:rsidR="003D7631" w:rsidRPr="007950CC" w:rsidRDefault="003D7631" w:rsidP="00941A7A">
            <w:pPr>
              <w:tabs>
                <w:tab w:val="left" w:pos="1276"/>
              </w:tabs>
              <w:jc w:val="center"/>
              <w:rPr>
                <w:b/>
                <w:bCs/>
                <w:sz w:val="20"/>
                <w:szCs w:val="20"/>
              </w:rPr>
            </w:pPr>
          </w:p>
        </w:tc>
        <w:tc>
          <w:tcPr>
            <w:tcW w:w="7987" w:type="dxa"/>
          </w:tcPr>
          <w:p w14:paraId="65A2D6F0" w14:textId="34939CAD" w:rsidR="003D7631" w:rsidRDefault="00EC0C02" w:rsidP="00EE27E2">
            <w:pPr>
              <w:tabs>
                <w:tab w:val="left" w:pos="1276"/>
              </w:tabs>
              <w:rPr>
                <w:b/>
                <w:bCs/>
                <w:sz w:val="20"/>
                <w:szCs w:val="20"/>
                <w:lang w:val="en-US"/>
              </w:rPr>
            </w:pPr>
            <w:r>
              <w:rPr>
                <w:b/>
                <w:bCs/>
                <w:sz w:val="20"/>
                <w:szCs w:val="20"/>
                <w:lang w:val="en-US"/>
              </w:rPr>
              <w:t xml:space="preserve">Seminar 13 </w:t>
            </w:r>
            <w:r w:rsidR="00981E57">
              <w:rPr>
                <w:b/>
                <w:bCs/>
                <w:sz w:val="20"/>
                <w:szCs w:val="20"/>
                <w:lang w:val="en-US"/>
              </w:rPr>
              <w:t>Pauses and stalling in practice of SI</w:t>
            </w:r>
          </w:p>
        </w:tc>
        <w:tc>
          <w:tcPr>
            <w:tcW w:w="928" w:type="dxa"/>
          </w:tcPr>
          <w:p w14:paraId="331C941F" w14:textId="1E8F8AC9" w:rsidR="003D7631" w:rsidRPr="007950CC" w:rsidRDefault="00B8458A" w:rsidP="00941A7A">
            <w:pPr>
              <w:tabs>
                <w:tab w:val="left" w:pos="1276"/>
              </w:tabs>
              <w:jc w:val="center"/>
              <w:rPr>
                <w:sz w:val="20"/>
                <w:szCs w:val="20"/>
              </w:rPr>
            </w:pPr>
            <w:r>
              <w:rPr>
                <w:sz w:val="20"/>
                <w:szCs w:val="20"/>
              </w:rPr>
              <w:t>3</w:t>
            </w:r>
          </w:p>
        </w:tc>
        <w:tc>
          <w:tcPr>
            <w:tcW w:w="726" w:type="dxa"/>
          </w:tcPr>
          <w:p w14:paraId="6A6B486B" w14:textId="0E011FA4" w:rsidR="003D7631" w:rsidRPr="007950CC" w:rsidRDefault="00580F81" w:rsidP="00941A7A">
            <w:pPr>
              <w:tabs>
                <w:tab w:val="left" w:pos="1276"/>
              </w:tabs>
              <w:jc w:val="center"/>
              <w:rPr>
                <w:sz w:val="20"/>
                <w:szCs w:val="20"/>
              </w:rPr>
            </w:pPr>
            <w:r>
              <w:rPr>
                <w:sz w:val="20"/>
                <w:szCs w:val="20"/>
              </w:rPr>
              <w:t>5</w:t>
            </w:r>
          </w:p>
        </w:tc>
      </w:tr>
      <w:tr w:rsidR="00941A7A" w:rsidRPr="007950CC" w14:paraId="61BDEE2B" w14:textId="77777777" w:rsidTr="00D25C7B">
        <w:tc>
          <w:tcPr>
            <w:tcW w:w="868" w:type="dxa"/>
            <w:vMerge/>
          </w:tcPr>
          <w:p w14:paraId="567FB8D3" w14:textId="77777777" w:rsidR="00941A7A" w:rsidRPr="007950CC" w:rsidRDefault="00941A7A" w:rsidP="00941A7A">
            <w:pPr>
              <w:tabs>
                <w:tab w:val="left" w:pos="1276"/>
              </w:tabs>
              <w:jc w:val="center"/>
              <w:rPr>
                <w:b/>
                <w:bCs/>
                <w:sz w:val="20"/>
                <w:szCs w:val="20"/>
              </w:rPr>
            </w:pPr>
          </w:p>
        </w:tc>
        <w:tc>
          <w:tcPr>
            <w:tcW w:w="7987" w:type="dxa"/>
          </w:tcPr>
          <w:p w14:paraId="7CE25C67" w14:textId="26F7CB3C" w:rsidR="00941A7A" w:rsidRPr="007950CC" w:rsidRDefault="00B60930" w:rsidP="00941A7A">
            <w:pPr>
              <w:tabs>
                <w:tab w:val="left" w:pos="1276"/>
              </w:tabs>
              <w:rPr>
                <w:b/>
                <w:sz w:val="20"/>
                <w:szCs w:val="20"/>
              </w:rPr>
            </w:pPr>
            <w:r w:rsidRPr="00B60930">
              <w:rPr>
                <w:b/>
                <w:bCs/>
                <w:sz w:val="20"/>
                <w:szCs w:val="20"/>
                <w:lang w:val="en-US"/>
              </w:rPr>
              <w:t>IWST</w:t>
            </w:r>
            <w:r w:rsidRPr="00B60930">
              <w:rPr>
                <w:b/>
                <w:bCs/>
                <w:sz w:val="20"/>
                <w:szCs w:val="20"/>
                <w:lang w:val="kk-KZ"/>
              </w:rPr>
              <w:t xml:space="preserve"> </w:t>
            </w:r>
            <w:r w:rsidRPr="00B60930">
              <w:rPr>
                <w:b/>
                <w:bCs/>
                <w:sz w:val="20"/>
                <w:szCs w:val="20"/>
                <w:lang w:val="en"/>
              </w:rPr>
              <w:t>6. Review of weeks 1-13</w:t>
            </w:r>
          </w:p>
        </w:tc>
        <w:tc>
          <w:tcPr>
            <w:tcW w:w="928" w:type="dxa"/>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tcPr>
          <w:p w14:paraId="5C70DFFA" w14:textId="6B86886C" w:rsidR="003D7631" w:rsidRPr="003D7631" w:rsidRDefault="00EC0C02" w:rsidP="00EE27E2">
            <w:pPr>
              <w:tabs>
                <w:tab w:val="left" w:pos="1276"/>
              </w:tabs>
              <w:rPr>
                <w:b/>
                <w:bCs/>
                <w:sz w:val="20"/>
                <w:szCs w:val="20"/>
                <w:lang w:val="en-US"/>
              </w:rPr>
            </w:pPr>
            <w:r>
              <w:rPr>
                <w:b/>
                <w:bCs/>
                <w:sz w:val="20"/>
                <w:szCs w:val="20"/>
                <w:lang w:val="en-US"/>
              </w:rPr>
              <w:t xml:space="preserve">Lecture 14 </w:t>
            </w:r>
            <w:r w:rsidR="00981E57">
              <w:rPr>
                <w:bCs/>
                <w:sz w:val="20"/>
                <w:szCs w:val="20"/>
                <w:lang w:val="en-US"/>
              </w:rPr>
              <w:t>Note taking in SI</w:t>
            </w:r>
          </w:p>
        </w:tc>
        <w:tc>
          <w:tcPr>
            <w:tcW w:w="928" w:type="dxa"/>
          </w:tcPr>
          <w:p w14:paraId="714D747A" w14:textId="08BF170A" w:rsidR="003D7631" w:rsidRPr="003D7631" w:rsidRDefault="00EC0C02" w:rsidP="00941A7A">
            <w:pPr>
              <w:tabs>
                <w:tab w:val="left" w:pos="1276"/>
              </w:tabs>
              <w:jc w:val="center"/>
              <w:rPr>
                <w:sz w:val="20"/>
                <w:szCs w:val="20"/>
                <w:lang w:val="en-US"/>
              </w:rPr>
            </w:pPr>
            <w:r>
              <w:rPr>
                <w:sz w:val="20"/>
                <w:szCs w:val="20"/>
                <w:lang w:val="en-US"/>
              </w:rPr>
              <w:t>1</w:t>
            </w:r>
          </w:p>
        </w:tc>
        <w:tc>
          <w:tcPr>
            <w:tcW w:w="726" w:type="dxa"/>
          </w:tcPr>
          <w:p w14:paraId="437A536C" w14:textId="7657D0B1" w:rsidR="003D7631" w:rsidRPr="007950CC" w:rsidRDefault="00580F81" w:rsidP="00941A7A">
            <w:pPr>
              <w:tabs>
                <w:tab w:val="left" w:pos="1276"/>
              </w:tabs>
              <w:jc w:val="center"/>
              <w:rPr>
                <w:sz w:val="20"/>
                <w:szCs w:val="20"/>
              </w:rPr>
            </w:pPr>
            <w:r>
              <w:rPr>
                <w:sz w:val="20"/>
                <w:szCs w:val="20"/>
              </w:rPr>
              <w:t>5</w:t>
            </w:r>
          </w:p>
        </w:tc>
      </w:tr>
      <w:tr w:rsidR="003D7631" w:rsidRPr="007950CC" w14:paraId="578F25B4" w14:textId="77777777" w:rsidTr="00D25C7B">
        <w:tc>
          <w:tcPr>
            <w:tcW w:w="868" w:type="dxa"/>
            <w:vMerge/>
          </w:tcPr>
          <w:p w14:paraId="49E79405" w14:textId="77777777" w:rsidR="003D7631" w:rsidRPr="007950CC" w:rsidRDefault="003D7631" w:rsidP="00941A7A">
            <w:pPr>
              <w:tabs>
                <w:tab w:val="left" w:pos="1276"/>
              </w:tabs>
              <w:jc w:val="center"/>
              <w:rPr>
                <w:b/>
                <w:bCs/>
                <w:sz w:val="20"/>
                <w:szCs w:val="20"/>
              </w:rPr>
            </w:pPr>
          </w:p>
        </w:tc>
        <w:tc>
          <w:tcPr>
            <w:tcW w:w="7987" w:type="dxa"/>
          </w:tcPr>
          <w:p w14:paraId="54264E12" w14:textId="537F8E20" w:rsidR="003D7631" w:rsidRDefault="00EC0C02"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Practicing compression</w:t>
            </w:r>
          </w:p>
        </w:tc>
        <w:tc>
          <w:tcPr>
            <w:tcW w:w="928" w:type="dxa"/>
          </w:tcPr>
          <w:p w14:paraId="5C8DE29A" w14:textId="2E28D8E7" w:rsidR="003D7631" w:rsidRPr="007950CC" w:rsidRDefault="00B8458A" w:rsidP="00941A7A">
            <w:pPr>
              <w:tabs>
                <w:tab w:val="left" w:pos="1276"/>
              </w:tabs>
              <w:jc w:val="center"/>
              <w:rPr>
                <w:sz w:val="20"/>
                <w:szCs w:val="20"/>
              </w:rPr>
            </w:pPr>
            <w:r>
              <w:rPr>
                <w:sz w:val="20"/>
                <w:szCs w:val="20"/>
              </w:rPr>
              <w:t>3</w:t>
            </w:r>
          </w:p>
        </w:tc>
        <w:tc>
          <w:tcPr>
            <w:tcW w:w="726" w:type="dxa"/>
          </w:tcPr>
          <w:p w14:paraId="4A3B1486" w14:textId="4407D9E0" w:rsidR="003D7631" w:rsidRPr="007950CC" w:rsidRDefault="00580F81" w:rsidP="00941A7A">
            <w:pPr>
              <w:tabs>
                <w:tab w:val="left" w:pos="1276"/>
              </w:tabs>
              <w:jc w:val="center"/>
              <w:rPr>
                <w:sz w:val="20"/>
                <w:szCs w:val="20"/>
              </w:rPr>
            </w:pPr>
            <w:r>
              <w:rPr>
                <w:sz w:val="20"/>
                <w:szCs w:val="20"/>
              </w:rPr>
              <w:t>5</w:t>
            </w:r>
          </w:p>
        </w:tc>
      </w:tr>
      <w:tr w:rsidR="00941A7A" w:rsidRPr="007950CC" w14:paraId="7832860F" w14:textId="77777777" w:rsidTr="00D25C7B">
        <w:tc>
          <w:tcPr>
            <w:tcW w:w="868" w:type="dxa"/>
            <w:vMerge w:val="restart"/>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tcPr>
          <w:p w14:paraId="16151EC2" w14:textId="56EBF0B2" w:rsidR="00941A7A" w:rsidRPr="006566BD" w:rsidRDefault="00EC0C02" w:rsidP="008E2342">
            <w:pPr>
              <w:tabs>
                <w:tab w:val="left" w:pos="1276"/>
              </w:tabs>
              <w:rPr>
                <w:b/>
                <w:bCs/>
                <w:sz w:val="20"/>
                <w:szCs w:val="20"/>
                <w:lang w:val="en-US"/>
              </w:rPr>
            </w:pPr>
            <w:bookmarkStart w:id="5" w:name="_Hlk82284347"/>
            <w:bookmarkStart w:id="6" w:name="OLE_LINK1"/>
            <w:r>
              <w:rPr>
                <w:b/>
                <w:bCs/>
                <w:sz w:val="20"/>
                <w:szCs w:val="20"/>
                <w:lang w:val="en-US"/>
              </w:rPr>
              <w:t xml:space="preserve">Lecture 15 </w:t>
            </w:r>
            <w:proofErr w:type="spellStart"/>
            <w:r w:rsidR="00981E57" w:rsidRPr="00C9198D">
              <w:rPr>
                <w:b/>
                <w:sz w:val="20"/>
                <w:szCs w:val="20"/>
                <w:lang w:val="de-AT"/>
              </w:rPr>
              <w:t>Interpreter's</w:t>
            </w:r>
            <w:proofErr w:type="spellEnd"/>
            <w:r w:rsidR="00981E57" w:rsidRPr="00C9198D">
              <w:rPr>
                <w:b/>
                <w:sz w:val="20"/>
                <w:szCs w:val="20"/>
                <w:lang w:val="de-AT"/>
              </w:rPr>
              <w:t xml:space="preserve"> </w:t>
            </w:r>
            <w:proofErr w:type="spellStart"/>
            <w:r w:rsidR="00981E57" w:rsidRPr="00C9198D">
              <w:rPr>
                <w:b/>
                <w:sz w:val="20"/>
                <w:szCs w:val="20"/>
                <w:lang w:val="de-AT"/>
              </w:rPr>
              <w:t>professionalism</w:t>
            </w:r>
            <w:proofErr w:type="spellEnd"/>
            <w:r w:rsidR="00981E57" w:rsidRPr="00C9198D">
              <w:rPr>
                <w:b/>
                <w:sz w:val="20"/>
                <w:szCs w:val="20"/>
                <w:lang w:val="de-AT"/>
              </w:rPr>
              <w:t xml:space="preserve"> and </w:t>
            </w:r>
            <w:proofErr w:type="spellStart"/>
            <w:r w:rsidR="00981E57" w:rsidRPr="00C9198D">
              <w:rPr>
                <w:b/>
                <w:sz w:val="20"/>
                <w:szCs w:val="20"/>
                <w:lang w:val="de-AT"/>
              </w:rPr>
              <w:t>ethics</w:t>
            </w:r>
            <w:bookmarkEnd w:id="5"/>
            <w:bookmarkEnd w:id="6"/>
            <w:proofErr w:type="spellEnd"/>
          </w:p>
        </w:tc>
        <w:tc>
          <w:tcPr>
            <w:tcW w:w="928" w:type="dxa"/>
          </w:tcPr>
          <w:p w14:paraId="4349AE46" w14:textId="253FE050" w:rsidR="00941A7A" w:rsidRPr="007950CC" w:rsidRDefault="00EC0C02" w:rsidP="00941A7A">
            <w:pPr>
              <w:tabs>
                <w:tab w:val="left" w:pos="1276"/>
              </w:tabs>
              <w:jc w:val="center"/>
              <w:rPr>
                <w:sz w:val="20"/>
                <w:szCs w:val="20"/>
              </w:rPr>
            </w:pPr>
            <w:r>
              <w:rPr>
                <w:sz w:val="20"/>
                <w:szCs w:val="20"/>
              </w:rPr>
              <w:t>1</w:t>
            </w:r>
          </w:p>
        </w:tc>
        <w:tc>
          <w:tcPr>
            <w:tcW w:w="726" w:type="dxa"/>
          </w:tcPr>
          <w:p w14:paraId="7CAF9D4D" w14:textId="798BC2A9" w:rsidR="00941A7A" w:rsidRPr="007950CC" w:rsidRDefault="00580F81" w:rsidP="00941A7A">
            <w:pPr>
              <w:tabs>
                <w:tab w:val="left" w:pos="1276"/>
              </w:tabs>
              <w:jc w:val="center"/>
              <w:rPr>
                <w:sz w:val="20"/>
                <w:szCs w:val="20"/>
              </w:rPr>
            </w:pPr>
            <w:r>
              <w:rPr>
                <w:sz w:val="20"/>
                <w:szCs w:val="20"/>
              </w:rPr>
              <w:t>5</w:t>
            </w:r>
          </w:p>
        </w:tc>
      </w:tr>
      <w:tr w:rsidR="006566BD" w:rsidRPr="007950CC" w14:paraId="022BD2AF" w14:textId="77777777" w:rsidTr="00D25C7B">
        <w:tc>
          <w:tcPr>
            <w:tcW w:w="868" w:type="dxa"/>
            <w:vMerge/>
          </w:tcPr>
          <w:p w14:paraId="47856818" w14:textId="77777777" w:rsidR="006566BD" w:rsidRPr="007950CC" w:rsidRDefault="006566BD" w:rsidP="00941A7A">
            <w:pPr>
              <w:tabs>
                <w:tab w:val="left" w:pos="1276"/>
              </w:tabs>
              <w:jc w:val="center"/>
              <w:rPr>
                <w:b/>
                <w:sz w:val="20"/>
                <w:szCs w:val="20"/>
              </w:rPr>
            </w:pPr>
          </w:p>
        </w:tc>
        <w:tc>
          <w:tcPr>
            <w:tcW w:w="7987" w:type="dxa"/>
          </w:tcPr>
          <w:p w14:paraId="63F72C9F" w14:textId="6A4225D8" w:rsidR="006566BD" w:rsidRDefault="00EC0C02" w:rsidP="008E2342">
            <w:pPr>
              <w:tabs>
                <w:tab w:val="left" w:pos="1276"/>
              </w:tabs>
              <w:rPr>
                <w:b/>
                <w:bCs/>
                <w:sz w:val="20"/>
                <w:szCs w:val="20"/>
                <w:lang w:val="en-US"/>
              </w:rPr>
            </w:pPr>
            <w:r>
              <w:rPr>
                <w:b/>
                <w:bCs/>
                <w:sz w:val="20"/>
                <w:szCs w:val="20"/>
                <w:lang w:val="en-US"/>
              </w:rPr>
              <w:t xml:space="preserve">Seminar 15 </w:t>
            </w:r>
            <w:r w:rsidR="00981E57">
              <w:rPr>
                <w:b/>
                <w:bCs/>
                <w:sz w:val="20"/>
                <w:szCs w:val="20"/>
                <w:lang w:val="en-US"/>
              </w:rPr>
              <w:t>Practicing decompression</w:t>
            </w:r>
          </w:p>
        </w:tc>
        <w:tc>
          <w:tcPr>
            <w:tcW w:w="928" w:type="dxa"/>
          </w:tcPr>
          <w:p w14:paraId="1C77A9AE" w14:textId="41ED1923" w:rsidR="006566BD" w:rsidRPr="007950CC" w:rsidRDefault="00B8458A" w:rsidP="00941A7A">
            <w:pPr>
              <w:tabs>
                <w:tab w:val="left" w:pos="1276"/>
              </w:tabs>
              <w:jc w:val="center"/>
              <w:rPr>
                <w:sz w:val="20"/>
                <w:szCs w:val="20"/>
              </w:rPr>
            </w:pPr>
            <w:r>
              <w:rPr>
                <w:sz w:val="20"/>
                <w:szCs w:val="20"/>
              </w:rPr>
              <w:t>3</w:t>
            </w:r>
          </w:p>
        </w:tc>
        <w:tc>
          <w:tcPr>
            <w:tcW w:w="726" w:type="dxa"/>
          </w:tcPr>
          <w:p w14:paraId="35B52A7D" w14:textId="021546D1" w:rsidR="006566BD" w:rsidRPr="007950CC" w:rsidRDefault="00580F81" w:rsidP="00941A7A">
            <w:pPr>
              <w:tabs>
                <w:tab w:val="left" w:pos="1276"/>
              </w:tabs>
              <w:jc w:val="center"/>
              <w:rPr>
                <w:sz w:val="20"/>
                <w:szCs w:val="20"/>
              </w:rPr>
            </w:pPr>
            <w:r>
              <w:rPr>
                <w:sz w:val="20"/>
                <w:szCs w:val="20"/>
              </w:rPr>
              <w:t>5</w:t>
            </w:r>
          </w:p>
        </w:tc>
      </w:tr>
      <w:tr w:rsidR="00941A7A" w:rsidRPr="007950CC" w14:paraId="569E5CDD" w14:textId="77777777" w:rsidTr="00D25C7B">
        <w:tc>
          <w:tcPr>
            <w:tcW w:w="868" w:type="dxa"/>
            <w:vMerge/>
          </w:tcPr>
          <w:p w14:paraId="623315CE" w14:textId="77777777" w:rsidR="00941A7A" w:rsidRPr="007950CC" w:rsidRDefault="00941A7A" w:rsidP="00941A7A">
            <w:pPr>
              <w:tabs>
                <w:tab w:val="left" w:pos="1276"/>
              </w:tabs>
              <w:jc w:val="center"/>
              <w:rPr>
                <w:b/>
                <w:sz w:val="20"/>
                <w:szCs w:val="20"/>
              </w:rPr>
            </w:pPr>
          </w:p>
        </w:tc>
        <w:tc>
          <w:tcPr>
            <w:tcW w:w="7987" w:type="dxa"/>
          </w:tcPr>
          <w:p w14:paraId="5CD87A7E" w14:textId="19F5B1B6"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r w:rsidR="005E5B9A">
              <w:rPr>
                <w:b/>
                <w:sz w:val="20"/>
                <w:szCs w:val="20"/>
              </w:rPr>
              <w:t xml:space="preserve"> </w:t>
            </w:r>
          </w:p>
        </w:tc>
        <w:tc>
          <w:tcPr>
            <w:tcW w:w="928" w:type="dxa"/>
          </w:tcPr>
          <w:p w14:paraId="77E01ADF" w14:textId="5A2BB1B5" w:rsidR="00941A7A" w:rsidRPr="007950CC" w:rsidRDefault="006566BD" w:rsidP="00941A7A">
            <w:pPr>
              <w:tabs>
                <w:tab w:val="left" w:pos="1276"/>
              </w:tabs>
              <w:jc w:val="center"/>
              <w:rPr>
                <w:sz w:val="20"/>
                <w:szCs w:val="20"/>
              </w:rPr>
            </w:pPr>
            <w:r>
              <w:rPr>
                <w:sz w:val="20"/>
                <w:szCs w:val="20"/>
              </w:rPr>
              <w:t>2</w:t>
            </w:r>
            <w:r w:rsidR="00580F81">
              <w:rPr>
                <w:sz w:val="20"/>
                <w:szCs w:val="20"/>
              </w:rPr>
              <w:t>9</w:t>
            </w:r>
          </w:p>
        </w:tc>
        <w:tc>
          <w:tcPr>
            <w:tcW w:w="726" w:type="dxa"/>
          </w:tcPr>
          <w:p w14:paraId="6B73DAD0" w14:textId="057F2477" w:rsidR="00941A7A" w:rsidRPr="007950CC" w:rsidRDefault="00580F81" w:rsidP="00FE6F43">
            <w:pPr>
              <w:tabs>
                <w:tab w:val="left" w:pos="1276"/>
              </w:tabs>
              <w:jc w:val="center"/>
              <w:rPr>
                <w:sz w:val="20"/>
                <w:szCs w:val="20"/>
              </w:rPr>
            </w:pPr>
            <w:r>
              <w:rPr>
                <w:sz w:val="20"/>
                <w:szCs w:val="20"/>
              </w:rPr>
              <w:t>1</w:t>
            </w:r>
            <w:r w:rsidR="00524EE3" w:rsidRPr="007950CC">
              <w:rPr>
                <w:sz w:val="20"/>
                <w:szCs w:val="20"/>
              </w:rPr>
              <w:t>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rPr>
      </w:pPr>
    </w:p>
    <w:p w14:paraId="3CA07E09" w14:textId="77777777" w:rsidR="00EC228D" w:rsidRPr="003F2DC5" w:rsidRDefault="00EC228D">
      <w:pPr>
        <w:jc w:val="both"/>
        <w:rPr>
          <w:sz w:val="20"/>
          <w:szCs w:val="20"/>
        </w:rPr>
      </w:pPr>
    </w:p>
    <w:p w14:paraId="17C897FD" w14:textId="68062868" w:rsidR="00EC228D" w:rsidRDefault="00EC228D" w:rsidP="00EC228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EC0C02">
        <w:rPr>
          <w:b/>
          <w:sz w:val="22"/>
          <w:lang w:val="en-US"/>
        </w:rPr>
        <w:t>Sairambayeva</w:t>
      </w:r>
      <w:proofErr w:type="spellEnd"/>
      <w:r w:rsidR="00EC0C02">
        <w:rPr>
          <w:b/>
          <w:sz w:val="22"/>
          <w:lang w:val="en-US"/>
        </w:rPr>
        <w:t xml:space="preserve"> </w:t>
      </w:r>
      <w:proofErr w:type="spellStart"/>
      <w:r w:rsidR="00EC0C02">
        <w:rPr>
          <w:b/>
          <w:sz w:val="22"/>
          <w:lang w:val="en-US"/>
        </w:rPr>
        <w:t>Zh.T</w:t>
      </w:r>
      <w:proofErr w:type="spellEnd"/>
      <w:r w:rsidR="00EC0C02">
        <w:rPr>
          <w:b/>
          <w:sz w:val="22"/>
          <w:lang w:val="en-US"/>
        </w:rPr>
        <w:t>.</w:t>
      </w:r>
    </w:p>
    <w:p w14:paraId="057B8C05" w14:textId="77777777" w:rsidR="00EC228D" w:rsidRDefault="00EC228D" w:rsidP="00EC228D">
      <w:pPr>
        <w:tabs>
          <w:tab w:val="left" w:pos="1276"/>
        </w:tabs>
        <w:jc w:val="both"/>
        <w:rPr>
          <w:b/>
          <w:sz w:val="22"/>
          <w:lang w:val="en-US"/>
        </w:rPr>
      </w:pPr>
    </w:p>
    <w:p w14:paraId="6FB75DC0" w14:textId="77777777" w:rsidR="00EC228D" w:rsidRPr="003447FD" w:rsidRDefault="00EC228D" w:rsidP="00EC228D">
      <w:pPr>
        <w:tabs>
          <w:tab w:val="left" w:pos="1276"/>
        </w:tabs>
        <w:jc w:val="both"/>
        <w:rPr>
          <w:b/>
          <w:sz w:val="22"/>
          <w:lang w:val="en-US"/>
        </w:rPr>
      </w:pPr>
      <w:r w:rsidRPr="003447FD">
        <w:rPr>
          <w:b/>
          <w:sz w:val="22"/>
          <w:lang w:val="en-US"/>
        </w:rPr>
        <w:t>Chairperson of the Academic Committee  on Quality</w:t>
      </w:r>
      <w:r w:rsidRPr="003447FD">
        <w:rPr>
          <w:b/>
          <w:sz w:val="22"/>
          <w:lang w:val="en-US"/>
        </w:rPr>
        <w:tab/>
      </w:r>
      <w:r>
        <w:rPr>
          <w:b/>
          <w:sz w:val="22"/>
          <w:lang w:val="en-US"/>
        </w:rPr>
        <w:t xml:space="preserve">                          </w:t>
      </w:r>
    </w:p>
    <w:p w14:paraId="689488F5" w14:textId="77777777" w:rsidR="00EC228D" w:rsidRPr="004711B5" w:rsidRDefault="00EC228D" w:rsidP="00EC228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255702BC" w14:textId="77777777" w:rsidR="00EC228D" w:rsidRPr="004711B5" w:rsidRDefault="00EC228D" w:rsidP="00EC228D">
      <w:pPr>
        <w:tabs>
          <w:tab w:val="left" w:pos="1276"/>
        </w:tabs>
        <w:jc w:val="both"/>
        <w:rPr>
          <w:b/>
          <w:sz w:val="22"/>
          <w:lang w:val="en-US"/>
        </w:rPr>
      </w:pPr>
    </w:p>
    <w:p w14:paraId="1610B713" w14:textId="44C435AB" w:rsidR="00EC228D" w:rsidRPr="004711B5" w:rsidRDefault="00EC228D" w:rsidP="00EC228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EC0C02">
        <w:rPr>
          <w:b/>
          <w:sz w:val="22"/>
          <w:lang w:val="en-US"/>
        </w:rPr>
        <w:t>Murzagaliyeva</w:t>
      </w:r>
      <w:proofErr w:type="spellEnd"/>
      <w:r w:rsidR="00EC0C02">
        <w:rPr>
          <w:b/>
          <w:sz w:val="22"/>
          <w:lang w:val="en-US"/>
        </w:rPr>
        <w:t xml:space="preserve"> M.K.</w:t>
      </w:r>
    </w:p>
    <w:p w14:paraId="1A4C000A" w14:textId="77777777" w:rsidR="00EC228D" w:rsidRPr="004711B5" w:rsidRDefault="00EC228D" w:rsidP="00EC228D">
      <w:pPr>
        <w:tabs>
          <w:tab w:val="left" w:pos="1276"/>
        </w:tabs>
        <w:jc w:val="both"/>
        <w:rPr>
          <w:b/>
          <w:sz w:val="22"/>
          <w:lang w:val="en-US"/>
        </w:rPr>
      </w:pPr>
    </w:p>
    <w:p w14:paraId="70AA3295" w14:textId="68BDAC21" w:rsidR="00EC228D" w:rsidRPr="004711B5" w:rsidRDefault="00EC228D" w:rsidP="00EC228D">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E37994">
        <w:rPr>
          <w:b/>
          <w:sz w:val="22"/>
          <w:lang w:val="en-US"/>
        </w:rPr>
        <w:t>Zhumaliyeva</w:t>
      </w:r>
      <w:proofErr w:type="spellEnd"/>
      <w:r>
        <w:rPr>
          <w:b/>
          <w:sz w:val="22"/>
          <w:lang w:val="en-US"/>
        </w:rPr>
        <w:t xml:space="preserve"> Zh.K.</w:t>
      </w:r>
    </w:p>
    <w:p w14:paraId="34F3521A" w14:textId="77777777" w:rsidR="00B94D83" w:rsidRDefault="00B94D83" w:rsidP="00345A90">
      <w:pPr>
        <w:jc w:val="both"/>
        <w:rPr>
          <w:b/>
          <w:lang w:val="en-US"/>
        </w:rPr>
      </w:pPr>
    </w:p>
    <w:p w14:paraId="4CFAB6C8" w14:textId="77777777" w:rsidR="00B94D83" w:rsidRDefault="00B94D83" w:rsidP="00345A90">
      <w:pPr>
        <w:jc w:val="both"/>
        <w:rPr>
          <w:b/>
          <w:lang w:val="en-US"/>
        </w:rPr>
      </w:pPr>
    </w:p>
    <w:p w14:paraId="2B0DA769" w14:textId="77777777" w:rsidR="00B94D83" w:rsidRDefault="00B94D83" w:rsidP="00345A90">
      <w:pPr>
        <w:jc w:val="both"/>
        <w:rPr>
          <w:b/>
          <w:lang w:val="en-US"/>
        </w:rPr>
      </w:pPr>
    </w:p>
    <w:p w14:paraId="2A577C05" w14:textId="77777777" w:rsidR="00B94D83" w:rsidRDefault="00B94D83" w:rsidP="00345A90">
      <w:pPr>
        <w:jc w:val="both"/>
        <w:rPr>
          <w:b/>
          <w:lang w:val="en-US"/>
        </w:rPr>
      </w:pPr>
    </w:p>
    <w:p w14:paraId="488563B1" w14:textId="77777777" w:rsidR="00B94D83" w:rsidRDefault="00B94D83" w:rsidP="00345A90">
      <w:pPr>
        <w:jc w:val="both"/>
        <w:rPr>
          <w:b/>
          <w:lang w:val="en-US"/>
        </w:rPr>
      </w:pPr>
    </w:p>
    <w:p w14:paraId="196EC65F" w14:textId="77777777" w:rsidR="00B94D83" w:rsidRDefault="00B94D83" w:rsidP="00345A90">
      <w:pPr>
        <w:jc w:val="both"/>
        <w:rPr>
          <w:b/>
          <w:lang w:val="en-US"/>
        </w:rPr>
      </w:pPr>
    </w:p>
    <w:p w14:paraId="70B0A125" w14:textId="77777777" w:rsidR="00B94D83" w:rsidRDefault="00B94D83" w:rsidP="00345A90">
      <w:pPr>
        <w:jc w:val="both"/>
        <w:rPr>
          <w:b/>
          <w:lang w:val="en-US"/>
        </w:rPr>
      </w:pPr>
    </w:p>
    <w:p w14:paraId="2F80112D" w14:textId="77777777" w:rsidR="00B94D83" w:rsidRDefault="00B94D83" w:rsidP="00345A90">
      <w:pPr>
        <w:jc w:val="both"/>
        <w:rPr>
          <w:b/>
          <w:lang w:val="en-US"/>
        </w:rPr>
      </w:pPr>
    </w:p>
    <w:p w14:paraId="5EEB4A7B" w14:textId="77777777" w:rsidR="00B94D83" w:rsidRDefault="00B94D83" w:rsidP="00345A90">
      <w:pPr>
        <w:jc w:val="both"/>
        <w:rPr>
          <w:b/>
          <w:lang w:val="en-US"/>
        </w:rPr>
      </w:pPr>
    </w:p>
    <w:p w14:paraId="0FD76276" w14:textId="77777777" w:rsidR="00B94D83" w:rsidRDefault="00B94D83" w:rsidP="00345A90">
      <w:pPr>
        <w:jc w:val="both"/>
        <w:rPr>
          <w:b/>
          <w:lang w:val="en-US"/>
        </w:rPr>
      </w:pPr>
    </w:p>
    <w:p w14:paraId="0C198BA2" w14:textId="77777777" w:rsidR="00B94D83" w:rsidRDefault="00B94D83" w:rsidP="00345A90">
      <w:pPr>
        <w:jc w:val="both"/>
        <w:rPr>
          <w:b/>
          <w:lang w:val="en-US"/>
        </w:rPr>
      </w:pPr>
    </w:p>
    <w:p w14:paraId="03CD4EA7" w14:textId="77777777" w:rsidR="00B94D83" w:rsidRDefault="00B94D83" w:rsidP="00345A90">
      <w:pPr>
        <w:jc w:val="both"/>
        <w:rPr>
          <w:b/>
          <w:lang w:val="en-US"/>
        </w:rPr>
      </w:pPr>
    </w:p>
    <w:p w14:paraId="05F3B328" w14:textId="77777777" w:rsidR="00580F81" w:rsidRDefault="00580F81" w:rsidP="00B94D83">
      <w:pPr>
        <w:pStyle w:val="paragraph"/>
        <w:spacing w:before="0" w:beforeAutospacing="0" w:after="0" w:afterAutospacing="0"/>
        <w:jc w:val="center"/>
        <w:textAlignment w:val="baseline"/>
        <w:rPr>
          <w:rStyle w:val="normaltextrun"/>
          <w:b/>
          <w:bCs/>
          <w:sz w:val="20"/>
          <w:szCs w:val="20"/>
        </w:rPr>
        <w:sectPr w:rsidR="00580F81" w:rsidSect="007A6C82">
          <w:pgSz w:w="11906" w:h="16838"/>
          <w:pgMar w:top="568" w:right="850" w:bottom="1418" w:left="1701" w:header="708" w:footer="708" w:gutter="0"/>
          <w:pgNumType w:start="1"/>
          <w:cols w:space="720"/>
        </w:sectPr>
      </w:pPr>
    </w:p>
    <w:p w14:paraId="001EBDD9" w14:textId="77777777" w:rsidR="00B94D83" w:rsidRDefault="00B94D83" w:rsidP="00B94D83">
      <w:pPr>
        <w:pStyle w:val="paragraph"/>
        <w:spacing w:before="0" w:beforeAutospacing="0" w:after="0" w:afterAutospacing="0"/>
        <w:jc w:val="center"/>
        <w:textAlignment w:val="baseline"/>
        <w:rPr>
          <w:rStyle w:val="normaltextrun"/>
          <w:b/>
          <w:bCs/>
          <w:sz w:val="20"/>
          <w:szCs w:val="20"/>
        </w:rPr>
      </w:pPr>
    </w:p>
    <w:p w14:paraId="6FA49589" w14:textId="324AF17B" w:rsidR="00B94D83" w:rsidRDefault="00B94D83" w:rsidP="00B94D83">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8098F46"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41CA367D" w14:textId="37D11C97" w:rsidR="00B94D83" w:rsidRPr="00260D51" w:rsidRDefault="00B94D83" w:rsidP="00B94D83">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b/>
          <w:bCs/>
          <w:sz w:val="20"/>
          <w:szCs w:val="20"/>
          <w:lang w:val="en-US"/>
        </w:rPr>
        <w:t>“</w:t>
      </w:r>
      <w:r w:rsidRPr="00B94D83">
        <w:rPr>
          <w:b/>
          <w:bCs/>
          <w:sz w:val="20"/>
          <w:szCs w:val="20"/>
          <w:lang w:val="en-US"/>
        </w:rPr>
        <w:t>Mistranslations</w:t>
      </w:r>
      <w:r>
        <w:rPr>
          <w:b/>
          <w:bCs/>
          <w:sz w:val="20"/>
          <w:szCs w:val="20"/>
          <w:lang w:val="en-US"/>
        </w:rPr>
        <w:t>”, “</w:t>
      </w:r>
      <w:r w:rsidRPr="00B94D83">
        <w:rPr>
          <w:b/>
          <w:bCs/>
          <w:sz w:val="20"/>
          <w:szCs w:val="20"/>
          <w:lang w:val="en-US"/>
        </w:rPr>
        <w:t>Schools and Associations</w:t>
      </w:r>
      <w:r>
        <w:rPr>
          <w:b/>
          <w:bCs/>
          <w:sz w:val="20"/>
          <w:szCs w:val="20"/>
          <w:lang w:val="en-US"/>
        </w:rPr>
        <w:t xml:space="preserve">” </w:t>
      </w:r>
      <w:r w:rsidRPr="00260D51">
        <w:rPr>
          <w:rStyle w:val="normaltextrun"/>
          <w:b/>
          <w:bCs/>
          <w:sz w:val="20"/>
          <w:szCs w:val="20"/>
        </w:rPr>
        <w:t>(30% of 100% RK)</w:t>
      </w:r>
    </w:p>
    <w:p w14:paraId="05992CE2" w14:textId="77777777" w:rsidR="00B94D83" w:rsidRDefault="00B94D83" w:rsidP="00B94D83">
      <w:pPr>
        <w:pStyle w:val="paragraph"/>
        <w:spacing w:before="0" w:beforeAutospacing="0" w:after="0" w:afterAutospacing="0"/>
        <w:textAlignment w:val="baseline"/>
        <w:rPr>
          <w:b/>
          <w:bCs/>
          <w:sz w:val="16"/>
          <w:szCs w:val="16"/>
          <w:lang w:val="en-US"/>
        </w:rPr>
      </w:pPr>
    </w:p>
    <w:p w14:paraId="2C58EC75" w14:textId="77777777" w:rsidR="00B94D83" w:rsidRPr="00F76949" w:rsidRDefault="00B94D83" w:rsidP="00B94D83">
      <w:pPr>
        <w:pStyle w:val="paragraph"/>
        <w:spacing w:before="0" w:beforeAutospacing="0" w:after="0" w:afterAutospacing="0"/>
        <w:jc w:val="both"/>
        <w:textAlignment w:val="baseline"/>
        <w:rPr>
          <w:sz w:val="20"/>
          <w:szCs w:val="20"/>
        </w:rPr>
      </w:pPr>
    </w:p>
    <w:tbl>
      <w:tblPr>
        <w:tblpPr w:leftFromText="180" w:rightFromText="180" w:vertAnchor="page" w:horzAnchor="page" w:tblpX="1042" w:tblpY="2162"/>
        <w:tblW w:w="151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36"/>
        <w:gridCol w:w="2771"/>
        <w:gridCol w:w="2332"/>
        <w:gridCol w:w="2552"/>
        <w:gridCol w:w="3977"/>
      </w:tblGrid>
      <w:tr w:rsidR="00B94D83" w:rsidRPr="00105272" w14:paraId="49FF6F4D"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740BD5"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Criterion </w:t>
            </w:r>
          </w:p>
        </w:tc>
        <w:tc>
          <w:tcPr>
            <w:tcW w:w="277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6E797"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"Excellent" </w:t>
            </w:r>
          </w:p>
          <w:p w14:paraId="1B1F2CFA"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sz w:val="20"/>
                <w:szCs w:val="20"/>
              </w:rPr>
              <w:t>25-30%</w:t>
            </w:r>
          </w:p>
        </w:tc>
        <w:tc>
          <w:tcPr>
            <w:tcW w:w="233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0D313D"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"Good" </w:t>
            </w:r>
          </w:p>
          <w:p w14:paraId="1326BBE7"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sz w:val="20"/>
                <w:szCs w:val="20"/>
              </w:rPr>
              <w:t>20-20%</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035ABB"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"Satisfactory" </w:t>
            </w:r>
          </w:p>
          <w:p w14:paraId="2BBC96E8"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15-20%</w:t>
            </w:r>
          </w:p>
        </w:tc>
        <w:tc>
          <w:tcPr>
            <w:tcW w:w="3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F611C7"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"Unsatisfactory" </w:t>
            </w:r>
          </w:p>
          <w:p w14:paraId="0714F4C9" w14:textId="77777777" w:rsidR="00B94D83" w:rsidRPr="00105272" w:rsidRDefault="00B94D83" w:rsidP="00580F81">
            <w:pPr>
              <w:pStyle w:val="paragraph"/>
              <w:spacing w:before="0" w:beforeAutospacing="0" w:after="0" w:afterAutospacing="0"/>
              <w:jc w:val="center"/>
              <w:textAlignment w:val="baseline"/>
              <w:rPr>
                <w:sz w:val="20"/>
                <w:szCs w:val="20"/>
              </w:rPr>
            </w:pPr>
            <w:r w:rsidRPr="00105272">
              <w:rPr>
                <w:rStyle w:val="normaltextrun"/>
                <w:color w:val="000000"/>
                <w:sz w:val="20"/>
                <w:szCs w:val="20"/>
              </w:rPr>
              <w:t>0 – 15%</w:t>
            </w:r>
          </w:p>
        </w:tc>
      </w:tr>
      <w:tr w:rsidR="00B94D83" w:rsidRPr="00105272" w14:paraId="123FBBD3"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hideMark/>
          </w:tcPr>
          <w:p w14:paraId="675DC439" w14:textId="0CDFB1A3"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and concepts of </w:t>
            </w:r>
            <w:r w:rsidRPr="00105272">
              <w:rPr>
                <w:sz w:val="20"/>
                <w:szCs w:val="20"/>
                <w:lang w:val="en-US"/>
              </w:rPr>
              <w:t>mistranslations</w:t>
            </w:r>
          </w:p>
        </w:tc>
        <w:tc>
          <w:tcPr>
            <w:tcW w:w="2771" w:type="dxa"/>
            <w:tcBorders>
              <w:top w:val="single" w:sz="6" w:space="0" w:color="auto"/>
              <w:left w:val="single" w:sz="6" w:space="0" w:color="auto"/>
              <w:bottom w:val="single" w:sz="6" w:space="0" w:color="auto"/>
              <w:right w:val="single" w:sz="6" w:space="0" w:color="auto"/>
            </w:tcBorders>
            <w:hideMark/>
          </w:tcPr>
          <w:p w14:paraId="133DA417" w14:textId="5B3C0C33"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Deep understanding of theories, concepts of t</w:t>
            </w:r>
            <w:r w:rsidRPr="00105272">
              <w:rPr>
                <w:sz w:val="20"/>
                <w:szCs w:val="20"/>
                <w:lang w:val="en-US"/>
              </w:rPr>
              <w:t xml:space="preserve"> mistranslations.</w:t>
            </w:r>
          </w:p>
        </w:tc>
        <w:tc>
          <w:tcPr>
            <w:tcW w:w="2332" w:type="dxa"/>
            <w:tcBorders>
              <w:top w:val="single" w:sz="6" w:space="0" w:color="auto"/>
              <w:left w:val="single" w:sz="6" w:space="0" w:color="auto"/>
              <w:bottom w:val="single" w:sz="6" w:space="0" w:color="auto"/>
              <w:right w:val="single" w:sz="6" w:space="0" w:color="auto"/>
            </w:tcBorders>
            <w:hideMark/>
          </w:tcPr>
          <w:p w14:paraId="3ECCB09E" w14:textId="44C19B25"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concepts of </w:t>
            </w:r>
            <w:r w:rsidRPr="00105272">
              <w:rPr>
                <w:sz w:val="20"/>
                <w:szCs w:val="20"/>
                <w:lang w:val="en-US"/>
              </w:rPr>
              <w:t>mistranslations.</w:t>
            </w:r>
          </w:p>
        </w:tc>
        <w:tc>
          <w:tcPr>
            <w:tcW w:w="2552" w:type="dxa"/>
            <w:tcBorders>
              <w:top w:val="single" w:sz="6" w:space="0" w:color="auto"/>
              <w:left w:val="single" w:sz="6" w:space="0" w:color="auto"/>
              <w:bottom w:val="single" w:sz="6" w:space="0" w:color="auto"/>
              <w:right w:val="single" w:sz="6" w:space="0" w:color="auto"/>
            </w:tcBorders>
            <w:hideMark/>
          </w:tcPr>
          <w:p w14:paraId="4DA061F5" w14:textId="561E7CC1"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Limited understanding of theories, concepts of </w:t>
            </w:r>
            <w:r w:rsidRPr="00105272">
              <w:rPr>
                <w:sz w:val="20"/>
                <w:szCs w:val="20"/>
                <w:lang w:val="en-US"/>
              </w:rPr>
              <w:t xml:space="preserve">mistranslations. </w:t>
            </w:r>
          </w:p>
        </w:tc>
        <w:tc>
          <w:tcPr>
            <w:tcW w:w="3977" w:type="dxa"/>
            <w:tcBorders>
              <w:top w:val="single" w:sz="6" w:space="0" w:color="auto"/>
              <w:left w:val="single" w:sz="6" w:space="0" w:color="auto"/>
              <w:bottom w:val="single" w:sz="6" w:space="0" w:color="auto"/>
              <w:right w:val="single" w:sz="6" w:space="0" w:color="auto"/>
            </w:tcBorders>
            <w:hideMark/>
          </w:tcPr>
          <w:p w14:paraId="1CDAD590" w14:textId="7F6E92D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Superficial understanding / lack of understanding of theories, concepts of </w:t>
            </w:r>
            <w:r w:rsidRPr="00105272">
              <w:rPr>
                <w:sz w:val="20"/>
                <w:szCs w:val="20"/>
                <w:lang w:val="en-US"/>
              </w:rPr>
              <w:t xml:space="preserve">mistranslations. </w:t>
            </w:r>
          </w:p>
        </w:tc>
      </w:tr>
      <w:tr w:rsidR="00B94D83" w:rsidRPr="00105272" w14:paraId="36CCEE72"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hideMark/>
          </w:tcPr>
          <w:p w14:paraId="32153E35" w14:textId="24A27144"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Awareness of key </w:t>
            </w:r>
            <w:proofErr w:type="gramStart"/>
            <w:r w:rsidRPr="00105272">
              <w:rPr>
                <w:rStyle w:val="normaltextrun"/>
                <w:sz w:val="20"/>
                <w:szCs w:val="20"/>
              </w:rPr>
              <w:t xml:space="preserve">issues </w:t>
            </w:r>
            <w:r w:rsidRPr="00105272">
              <w:rPr>
                <w:b/>
                <w:bCs/>
                <w:sz w:val="20"/>
                <w:szCs w:val="20"/>
                <w:lang w:val="en-US" w:eastAsia="en-US"/>
              </w:rPr>
              <w:t xml:space="preserve"> </w:t>
            </w:r>
            <w:r w:rsidRPr="00105272">
              <w:rPr>
                <w:sz w:val="20"/>
                <w:szCs w:val="20"/>
                <w:lang w:val="en-US"/>
              </w:rPr>
              <w:t>mistranslations</w:t>
            </w:r>
            <w:proofErr w:type="gramEnd"/>
            <w:r w:rsidRPr="00105272">
              <w:rPr>
                <w:sz w:val="20"/>
                <w:szCs w:val="20"/>
              </w:rPr>
              <w:t xml:space="preserve"> into TL</w:t>
            </w:r>
          </w:p>
        </w:tc>
        <w:tc>
          <w:tcPr>
            <w:tcW w:w="2771" w:type="dxa"/>
            <w:tcBorders>
              <w:top w:val="single" w:sz="6" w:space="0" w:color="auto"/>
              <w:left w:val="single" w:sz="6" w:space="0" w:color="auto"/>
              <w:bottom w:val="single" w:sz="6" w:space="0" w:color="auto"/>
              <w:right w:val="single" w:sz="6" w:space="0" w:color="auto"/>
            </w:tcBorders>
            <w:hideMark/>
          </w:tcPr>
          <w:p w14:paraId="740045B3" w14:textId="72439301" w:rsidR="00B94D83" w:rsidRPr="00105272" w:rsidRDefault="00B94D83" w:rsidP="00580F81">
            <w:pPr>
              <w:pStyle w:val="paragraph"/>
              <w:spacing w:before="0" w:beforeAutospacing="0" w:after="0" w:afterAutospacing="0"/>
              <w:textAlignment w:val="baseline"/>
              <w:rPr>
                <w:rStyle w:val="eop"/>
                <w:sz w:val="20"/>
                <w:szCs w:val="20"/>
              </w:rPr>
            </w:pPr>
            <w:r w:rsidRPr="00105272">
              <w:rPr>
                <w:rStyle w:val="normaltextrun"/>
                <w:sz w:val="20"/>
                <w:szCs w:val="20"/>
              </w:rPr>
              <w:t xml:space="preserve">Competent correlation of the key concepts </w:t>
            </w:r>
            <w:proofErr w:type="gramStart"/>
            <w:r w:rsidRPr="00105272">
              <w:rPr>
                <w:rStyle w:val="normaltextrun"/>
                <w:sz w:val="20"/>
                <w:szCs w:val="20"/>
              </w:rPr>
              <w:t xml:space="preserve">of </w:t>
            </w:r>
            <w:r w:rsidRPr="00105272">
              <w:rPr>
                <w:sz w:val="20"/>
                <w:szCs w:val="20"/>
                <w:lang w:val="en-US"/>
              </w:rPr>
              <w:t xml:space="preserve"> mistranslations</w:t>
            </w:r>
            <w:proofErr w:type="gramEnd"/>
            <w:r w:rsidRPr="00105272">
              <w:rPr>
                <w:sz w:val="20"/>
                <w:szCs w:val="20"/>
              </w:rPr>
              <w:t xml:space="preserve">. </w:t>
            </w:r>
            <w:r w:rsidRPr="00105272">
              <w:rPr>
                <w:rStyle w:val="normaltextrun"/>
                <w:sz w:val="20"/>
                <w:szCs w:val="20"/>
              </w:rPr>
              <w:t>Excellent substantiation of arguments with evidence from empirical research (for example, based on interviews or statistical analysis).</w:t>
            </w:r>
            <w:r w:rsidRPr="00105272">
              <w:rPr>
                <w:rStyle w:val="eop"/>
                <w:sz w:val="20"/>
                <w:szCs w:val="20"/>
              </w:rPr>
              <w:t> </w:t>
            </w:r>
          </w:p>
          <w:p w14:paraId="497EEB0C" w14:textId="77777777" w:rsidR="00B94D83" w:rsidRPr="00105272" w:rsidRDefault="00B94D83" w:rsidP="00580F81">
            <w:pPr>
              <w:pStyle w:val="paragraph"/>
              <w:spacing w:before="0" w:beforeAutospacing="0" w:after="0" w:afterAutospacing="0"/>
              <w:textAlignment w:val="baseline"/>
              <w:rPr>
                <w:sz w:val="20"/>
                <w:szCs w:val="20"/>
              </w:rPr>
            </w:pPr>
          </w:p>
        </w:tc>
        <w:tc>
          <w:tcPr>
            <w:tcW w:w="2332" w:type="dxa"/>
            <w:tcBorders>
              <w:top w:val="single" w:sz="6" w:space="0" w:color="auto"/>
              <w:left w:val="single" w:sz="6" w:space="0" w:color="auto"/>
              <w:bottom w:val="single" w:sz="6" w:space="0" w:color="auto"/>
              <w:right w:val="single" w:sz="6" w:space="0" w:color="auto"/>
            </w:tcBorders>
            <w:hideMark/>
          </w:tcPr>
          <w:p w14:paraId="250C1157" w14:textId="5D2DAFAA"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There is a connection between the concepts of </w:t>
            </w:r>
            <w:r w:rsidRPr="00105272">
              <w:rPr>
                <w:sz w:val="20"/>
                <w:szCs w:val="20"/>
                <w:lang w:val="en-US" w:eastAsia="en-US"/>
              </w:rPr>
              <w:t xml:space="preserve"> </w:t>
            </w:r>
            <w:r w:rsidRPr="00105272">
              <w:rPr>
                <w:sz w:val="20"/>
                <w:szCs w:val="20"/>
                <w:lang w:val="en-US"/>
              </w:rPr>
              <w:t xml:space="preserve"> mistranslations. </w:t>
            </w:r>
            <w:r w:rsidRPr="00105272">
              <w:rPr>
                <w:sz w:val="20"/>
                <w:szCs w:val="20"/>
              </w:rPr>
              <w:t xml:space="preserve"> </w:t>
            </w:r>
            <w:r w:rsidRPr="00105272">
              <w:rPr>
                <w:rStyle w:val="normaltextrun"/>
                <w:sz w:val="20"/>
                <w:szCs w:val="20"/>
              </w:rPr>
              <w:t>The arguments are backed by evidence from empirical research.</w:t>
            </w:r>
            <w:r w:rsidRPr="00105272">
              <w:rPr>
                <w:rStyle w:val="eop"/>
                <w:sz w:val="20"/>
                <w:szCs w:val="20"/>
              </w:rPr>
              <w:t> </w:t>
            </w:r>
          </w:p>
        </w:tc>
        <w:tc>
          <w:tcPr>
            <w:tcW w:w="2552" w:type="dxa"/>
            <w:tcBorders>
              <w:top w:val="single" w:sz="6" w:space="0" w:color="auto"/>
              <w:left w:val="single" w:sz="6" w:space="0" w:color="auto"/>
              <w:bottom w:val="single" w:sz="6" w:space="0" w:color="auto"/>
              <w:right w:val="single" w:sz="6" w:space="0" w:color="auto"/>
            </w:tcBorders>
            <w:hideMark/>
          </w:tcPr>
          <w:p w14:paraId="5B01F23F" w14:textId="50044E85"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Limited correlation of the professional identity of </w:t>
            </w:r>
            <w:r w:rsidRPr="00105272">
              <w:rPr>
                <w:sz w:val="20"/>
                <w:szCs w:val="20"/>
                <w:lang w:val="en-US"/>
              </w:rPr>
              <w:t>mistranslations</w:t>
            </w:r>
            <w:r w:rsidRPr="00105272">
              <w:rPr>
                <w:sz w:val="20"/>
                <w:szCs w:val="20"/>
              </w:rPr>
              <w:t xml:space="preserve">. </w:t>
            </w:r>
            <w:r w:rsidRPr="00105272">
              <w:rPr>
                <w:rStyle w:val="normaltextrun"/>
                <w:sz w:val="20"/>
                <w:szCs w:val="20"/>
              </w:rPr>
              <w:t>Limited use of evidence from empirical research</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hideMark/>
          </w:tcPr>
          <w:p w14:paraId="74B74B34" w14:textId="73398ADE"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Insignificant connection / lack of connection between the concepts of </w:t>
            </w:r>
            <w:r w:rsidRPr="00105272">
              <w:rPr>
                <w:sz w:val="20"/>
                <w:szCs w:val="20"/>
                <w:lang w:val="en-US"/>
              </w:rPr>
              <w:t xml:space="preserve">mistranslations. </w:t>
            </w:r>
            <w:r w:rsidRPr="00105272">
              <w:rPr>
                <w:rStyle w:val="normaltextrun"/>
                <w:sz w:val="20"/>
                <w:szCs w:val="20"/>
              </w:rPr>
              <w:t>Little or no empirical research is used.</w:t>
            </w:r>
            <w:r w:rsidRPr="00105272">
              <w:rPr>
                <w:rStyle w:val="eop"/>
                <w:sz w:val="20"/>
                <w:szCs w:val="20"/>
              </w:rPr>
              <w:t> </w:t>
            </w:r>
          </w:p>
        </w:tc>
      </w:tr>
      <w:tr w:rsidR="00B94D83" w:rsidRPr="00105272" w14:paraId="514728C0"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hideMark/>
          </w:tcPr>
          <w:p w14:paraId="6EE45C1C"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Pilot Study </w:t>
            </w:r>
            <w:r w:rsidRPr="00105272">
              <w:rPr>
                <w:rStyle w:val="eop"/>
                <w:sz w:val="20"/>
                <w:szCs w:val="20"/>
              </w:rPr>
              <w:t> </w:t>
            </w:r>
          </w:p>
        </w:tc>
        <w:tc>
          <w:tcPr>
            <w:tcW w:w="2771" w:type="dxa"/>
            <w:tcBorders>
              <w:top w:val="single" w:sz="6" w:space="0" w:color="auto"/>
              <w:left w:val="single" w:sz="6" w:space="0" w:color="auto"/>
              <w:bottom w:val="single" w:sz="6" w:space="0" w:color="auto"/>
              <w:right w:val="single" w:sz="6" w:space="0" w:color="auto"/>
            </w:tcBorders>
            <w:hideMark/>
          </w:tcPr>
          <w:p w14:paraId="49AE9010" w14:textId="77777777" w:rsidR="00B94D83" w:rsidRPr="00105272" w:rsidRDefault="00B94D83" w:rsidP="00580F81">
            <w:pPr>
              <w:pStyle w:val="paragraph"/>
              <w:spacing w:before="0" w:beforeAutospacing="0" w:after="0" w:afterAutospacing="0"/>
              <w:textAlignment w:val="baseline"/>
              <w:rPr>
                <w:rStyle w:val="eop"/>
                <w:sz w:val="20"/>
                <w:szCs w:val="20"/>
              </w:rPr>
            </w:pPr>
            <w:r w:rsidRPr="00105272">
              <w:rPr>
                <w:rStyle w:val="normaltextrun"/>
                <w:sz w:val="20"/>
                <w:szCs w:val="20"/>
              </w:rPr>
              <w:t>Excellent use of the results of pilot studies (interviews or surveys) in the presentation</w:t>
            </w:r>
            <w:r w:rsidRPr="00105272">
              <w:rPr>
                <w:rStyle w:val="eop"/>
                <w:sz w:val="20"/>
                <w:szCs w:val="20"/>
              </w:rPr>
              <w:t> </w:t>
            </w:r>
          </w:p>
          <w:p w14:paraId="48D9933F" w14:textId="77777777" w:rsidR="00B94D83" w:rsidRPr="00105272" w:rsidRDefault="00B94D83" w:rsidP="00580F81">
            <w:pPr>
              <w:pStyle w:val="paragraph"/>
              <w:spacing w:before="0" w:beforeAutospacing="0" w:after="0" w:afterAutospacing="0"/>
              <w:textAlignment w:val="baseline"/>
              <w:rPr>
                <w:sz w:val="20"/>
                <w:szCs w:val="20"/>
              </w:rPr>
            </w:pPr>
          </w:p>
        </w:tc>
        <w:tc>
          <w:tcPr>
            <w:tcW w:w="2332" w:type="dxa"/>
            <w:tcBorders>
              <w:top w:val="single" w:sz="6" w:space="0" w:color="auto"/>
              <w:left w:val="single" w:sz="6" w:space="0" w:color="auto"/>
              <w:bottom w:val="single" w:sz="6" w:space="0" w:color="auto"/>
              <w:right w:val="single" w:sz="6" w:space="0" w:color="auto"/>
            </w:tcBorders>
            <w:hideMark/>
          </w:tcPr>
          <w:p w14:paraId="5DF2C521" w14:textId="77777777"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Good use of the results of pilot studies (interviews or surveys) in the presentation.</w:t>
            </w:r>
            <w:r w:rsidRPr="00105272">
              <w:rPr>
                <w:rStyle w:val="eop"/>
                <w:sz w:val="20"/>
                <w:szCs w:val="20"/>
                <w:lang w:val="en-US"/>
              </w:rPr>
              <w:t> </w:t>
            </w:r>
          </w:p>
        </w:tc>
        <w:tc>
          <w:tcPr>
            <w:tcW w:w="2552" w:type="dxa"/>
            <w:tcBorders>
              <w:top w:val="single" w:sz="6" w:space="0" w:color="auto"/>
              <w:left w:val="single" w:sz="6" w:space="0" w:color="auto"/>
              <w:bottom w:val="single" w:sz="6" w:space="0" w:color="auto"/>
              <w:right w:val="single" w:sz="6" w:space="0" w:color="auto"/>
            </w:tcBorders>
            <w:hideMark/>
          </w:tcPr>
          <w:p w14:paraId="45817CBF"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Satisfactory use of the results of pilot studies (interviews or surveys) in the presentation.</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hideMark/>
          </w:tcPr>
          <w:p w14:paraId="139B8B99"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Poor use of the results of pilot studies (interviews or surveys) in the presentation.</w:t>
            </w:r>
            <w:r w:rsidRPr="00105272">
              <w:rPr>
                <w:rStyle w:val="eop"/>
                <w:sz w:val="20"/>
                <w:szCs w:val="20"/>
              </w:rPr>
              <w:t> </w:t>
            </w:r>
          </w:p>
        </w:tc>
      </w:tr>
      <w:tr w:rsidR="00B94D83" w:rsidRPr="00105272" w14:paraId="47036BA1"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hideMark/>
          </w:tcPr>
          <w:p w14:paraId="31F3221F"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Suggestion of policy or practical recommendations/suggestions </w:t>
            </w:r>
            <w:r w:rsidRPr="00105272">
              <w:rPr>
                <w:rStyle w:val="eop"/>
                <w:sz w:val="20"/>
                <w:szCs w:val="20"/>
              </w:rPr>
              <w:t> </w:t>
            </w:r>
          </w:p>
        </w:tc>
        <w:tc>
          <w:tcPr>
            <w:tcW w:w="2771" w:type="dxa"/>
            <w:tcBorders>
              <w:top w:val="single" w:sz="6" w:space="0" w:color="auto"/>
              <w:left w:val="single" w:sz="6" w:space="0" w:color="auto"/>
              <w:bottom w:val="single" w:sz="6" w:space="0" w:color="auto"/>
              <w:right w:val="single" w:sz="6" w:space="0" w:color="auto"/>
            </w:tcBorders>
            <w:hideMark/>
          </w:tcPr>
          <w:p w14:paraId="5770C6F8" w14:textId="24CF8963"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Offers very good policy and/or practical advice or suggestions for improving the professional competencies of rendering</w:t>
            </w:r>
            <w:r w:rsidRPr="00105272">
              <w:rPr>
                <w:sz w:val="20"/>
                <w:szCs w:val="20"/>
                <w:lang w:val="en-US"/>
              </w:rPr>
              <w:t xml:space="preserve"> mistranslations.</w:t>
            </w:r>
          </w:p>
        </w:tc>
        <w:tc>
          <w:tcPr>
            <w:tcW w:w="2332" w:type="dxa"/>
            <w:tcBorders>
              <w:top w:val="single" w:sz="6" w:space="0" w:color="auto"/>
              <w:left w:val="single" w:sz="6" w:space="0" w:color="auto"/>
              <w:bottom w:val="single" w:sz="6" w:space="0" w:color="auto"/>
              <w:right w:val="single" w:sz="6" w:space="0" w:color="auto"/>
            </w:tcBorders>
            <w:hideMark/>
          </w:tcPr>
          <w:p w14:paraId="1C8DEB6B" w14:textId="31DB081F"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 xml:space="preserve">Offers some policy and/or practical recommendations or suggestions for improving the </w:t>
            </w:r>
            <w:proofErr w:type="gramStart"/>
            <w:r w:rsidRPr="00105272">
              <w:rPr>
                <w:rStyle w:val="normaltextrun"/>
                <w:sz w:val="20"/>
                <w:szCs w:val="20"/>
              </w:rPr>
              <w:t xml:space="preserve">professional </w:t>
            </w:r>
            <w:r w:rsidRPr="00105272">
              <w:rPr>
                <w:rStyle w:val="normaltextrun"/>
                <w:sz w:val="20"/>
                <w:szCs w:val="20"/>
                <w:lang w:val="en-US"/>
              </w:rPr>
              <w:t xml:space="preserve"> competencies</w:t>
            </w:r>
            <w:proofErr w:type="gramEnd"/>
            <w:r w:rsidRPr="00105272">
              <w:rPr>
                <w:rStyle w:val="normaltextrun"/>
                <w:sz w:val="20"/>
                <w:szCs w:val="20"/>
                <w:lang w:val="en-US"/>
              </w:rPr>
              <w:t xml:space="preserve"> of translation</w:t>
            </w:r>
            <w:r w:rsidRPr="00105272">
              <w:rPr>
                <w:sz w:val="20"/>
                <w:szCs w:val="20"/>
                <w:lang w:val="en-US"/>
              </w:rPr>
              <w:t>.</w:t>
            </w:r>
          </w:p>
        </w:tc>
        <w:tc>
          <w:tcPr>
            <w:tcW w:w="2552" w:type="dxa"/>
            <w:tcBorders>
              <w:top w:val="single" w:sz="6" w:space="0" w:color="auto"/>
              <w:left w:val="single" w:sz="6" w:space="0" w:color="auto"/>
              <w:bottom w:val="single" w:sz="6" w:space="0" w:color="auto"/>
              <w:right w:val="single" w:sz="6" w:space="0" w:color="auto"/>
            </w:tcBorders>
            <w:hideMark/>
          </w:tcPr>
          <w:p w14:paraId="0B8D1AC0"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Limited policy and practical recommendations. Recommendations are non-essential, not based on rigorous analysis, and are shallow.</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hideMark/>
          </w:tcPr>
          <w:p w14:paraId="3F47F80A" w14:textId="77777777"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Little or no policy and practice advice, or advice of very low quality.</w:t>
            </w:r>
            <w:r w:rsidRPr="00105272">
              <w:rPr>
                <w:rStyle w:val="eop"/>
                <w:sz w:val="20"/>
                <w:szCs w:val="20"/>
                <w:lang w:val="en-US"/>
              </w:rPr>
              <w:t> </w:t>
            </w:r>
          </w:p>
        </w:tc>
      </w:tr>
      <w:tr w:rsidR="00B94D83" w:rsidRPr="00105272" w14:paraId="7BF62367" w14:textId="77777777" w:rsidTr="00580F81">
        <w:trPr>
          <w:trHeight w:val="300"/>
        </w:trPr>
        <w:tc>
          <w:tcPr>
            <w:tcW w:w="3536" w:type="dxa"/>
            <w:tcBorders>
              <w:top w:val="single" w:sz="6" w:space="0" w:color="auto"/>
              <w:left w:val="single" w:sz="6" w:space="0" w:color="auto"/>
              <w:bottom w:val="single" w:sz="6" w:space="0" w:color="auto"/>
              <w:right w:val="single" w:sz="6" w:space="0" w:color="auto"/>
            </w:tcBorders>
            <w:hideMark/>
          </w:tcPr>
          <w:p w14:paraId="6944CAB7"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Presentation,</w:t>
            </w:r>
            <w:r w:rsidRPr="00105272">
              <w:rPr>
                <w:rStyle w:val="eop"/>
                <w:sz w:val="20"/>
                <w:szCs w:val="20"/>
              </w:rPr>
              <w:t> </w:t>
            </w:r>
          </w:p>
          <w:p w14:paraId="0F21B669"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teamwork </w:t>
            </w:r>
            <w:r w:rsidRPr="00105272">
              <w:rPr>
                <w:rStyle w:val="eop"/>
                <w:sz w:val="20"/>
                <w:szCs w:val="20"/>
              </w:rPr>
              <w:t> </w:t>
            </w:r>
          </w:p>
        </w:tc>
        <w:tc>
          <w:tcPr>
            <w:tcW w:w="2771" w:type="dxa"/>
            <w:tcBorders>
              <w:top w:val="single" w:sz="6" w:space="0" w:color="auto"/>
              <w:left w:val="single" w:sz="6" w:space="0" w:color="auto"/>
              <w:bottom w:val="single" w:sz="6" w:space="0" w:color="auto"/>
              <w:right w:val="single" w:sz="6" w:space="0" w:color="auto"/>
            </w:tcBorders>
            <w:hideMark/>
          </w:tcPr>
          <w:p w14:paraId="1B5F8B26"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Excellent, attractive presentation, excellent quality of visuals, slides, materials, excellent teamwork.</w:t>
            </w:r>
            <w:r w:rsidRPr="00105272">
              <w:rPr>
                <w:rStyle w:val="eop"/>
                <w:sz w:val="20"/>
                <w:szCs w:val="20"/>
              </w:rPr>
              <w:t> </w:t>
            </w:r>
          </w:p>
        </w:tc>
        <w:tc>
          <w:tcPr>
            <w:tcW w:w="2332" w:type="dxa"/>
            <w:tcBorders>
              <w:top w:val="single" w:sz="6" w:space="0" w:color="auto"/>
              <w:left w:val="single" w:sz="6" w:space="0" w:color="auto"/>
              <w:bottom w:val="single" w:sz="6" w:space="0" w:color="auto"/>
              <w:right w:val="single" w:sz="6" w:space="0" w:color="auto"/>
            </w:tcBorders>
            <w:hideMark/>
          </w:tcPr>
          <w:p w14:paraId="3B6A02B4" w14:textId="77777777" w:rsidR="00B94D83" w:rsidRPr="00105272" w:rsidRDefault="00B94D83" w:rsidP="00580F81">
            <w:pPr>
              <w:pStyle w:val="paragraph"/>
              <w:spacing w:before="0" w:beforeAutospacing="0" w:after="0" w:afterAutospacing="0"/>
              <w:textAlignment w:val="baseline"/>
              <w:rPr>
                <w:sz w:val="20"/>
                <w:szCs w:val="20"/>
                <w:lang w:val="en-US"/>
              </w:rPr>
            </w:pPr>
            <w:r w:rsidRPr="00105272">
              <w:rPr>
                <w:rStyle w:val="normaltextrun"/>
                <w:sz w:val="20"/>
                <w:szCs w:val="20"/>
                <w:lang w:val="en-US"/>
              </w:rPr>
              <w:t>Good engagement, good quality visuals, slides or other materials, good teamwork.</w:t>
            </w:r>
            <w:r w:rsidRPr="00105272">
              <w:rPr>
                <w:rStyle w:val="eop"/>
                <w:sz w:val="20"/>
                <w:szCs w:val="20"/>
                <w:lang w:val="en-US"/>
              </w:rPr>
              <w:t> </w:t>
            </w:r>
          </w:p>
        </w:tc>
        <w:tc>
          <w:tcPr>
            <w:tcW w:w="2552" w:type="dxa"/>
            <w:tcBorders>
              <w:top w:val="single" w:sz="6" w:space="0" w:color="auto"/>
              <w:left w:val="single" w:sz="6" w:space="0" w:color="auto"/>
              <w:bottom w:val="single" w:sz="6" w:space="0" w:color="auto"/>
              <w:right w:val="single" w:sz="6" w:space="0" w:color="auto"/>
            </w:tcBorders>
            <w:hideMark/>
          </w:tcPr>
          <w:p w14:paraId="6CF67B52"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Satisfactory level of involvement, satisfactory quality of materials, satisfactory level of teamwork.</w:t>
            </w:r>
            <w:r w:rsidRPr="00105272">
              <w:rPr>
                <w:rStyle w:val="eop"/>
                <w:sz w:val="20"/>
                <w:szCs w:val="20"/>
              </w:rPr>
              <w:t> </w:t>
            </w:r>
          </w:p>
        </w:tc>
        <w:tc>
          <w:tcPr>
            <w:tcW w:w="3977" w:type="dxa"/>
            <w:tcBorders>
              <w:top w:val="single" w:sz="6" w:space="0" w:color="auto"/>
              <w:left w:val="single" w:sz="6" w:space="0" w:color="auto"/>
              <w:bottom w:val="single" w:sz="6" w:space="0" w:color="auto"/>
              <w:right w:val="single" w:sz="6" w:space="0" w:color="auto"/>
            </w:tcBorders>
            <w:hideMark/>
          </w:tcPr>
          <w:p w14:paraId="46E5E104" w14:textId="77777777" w:rsidR="00B94D83" w:rsidRPr="00105272" w:rsidRDefault="00B94D83" w:rsidP="00580F81">
            <w:pPr>
              <w:pStyle w:val="paragraph"/>
              <w:spacing w:before="0" w:beforeAutospacing="0" w:after="0" w:afterAutospacing="0"/>
              <w:textAlignment w:val="baseline"/>
              <w:rPr>
                <w:sz w:val="20"/>
                <w:szCs w:val="20"/>
              </w:rPr>
            </w:pPr>
            <w:r w:rsidRPr="00105272">
              <w:rPr>
                <w:rStyle w:val="normaltextrun"/>
                <w:sz w:val="20"/>
                <w:szCs w:val="20"/>
              </w:rPr>
              <w:t>Low engagement, low quality content, poor teamwork.</w:t>
            </w:r>
            <w:r w:rsidRPr="00105272">
              <w:rPr>
                <w:rStyle w:val="eop"/>
                <w:sz w:val="20"/>
                <w:szCs w:val="20"/>
              </w:rPr>
              <w:t> </w:t>
            </w:r>
          </w:p>
        </w:tc>
      </w:tr>
    </w:tbl>
    <w:p w14:paraId="4F3CEEDE" w14:textId="77777777" w:rsidR="00B94D83" w:rsidRPr="00B94D83" w:rsidRDefault="00B94D83" w:rsidP="00345A90">
      <w:pPr>
        <w:jc w:val="both"/>
        <w:rPr>
          <w:b/>
        </w:rPr>
      </w:pPr>
    </w:p>
    <w:sectPr w:rsidR="00B94D83" w:rsidRPr="00B94D83" w:rsidSect="00580F81">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9E88B0" w14:textId="77777777" w:rsidR="00893508" w:rsidRDefault="00893508" w:rsidP="004C6A23">
      <w:r>
        <w:separator/>
      </w:r>
    </w:p>
  </w:endnote>
  <w:endnote w:type="continuationSeparator" w:id="0">
    <w:p w14:paraId="4E9554DD" w14:textId="77777777" w:rsidR="00893508" w:rsidRDefault="00893508" w:rsidP="004C6A23">
      <w:r>
        <w:continuationSeparator/>
      </w:r>
    </w:p>
  </w:endnote>
  <w:endnote w:type="continuationNotice" w:id="1">
    <w:p w14:paraId="6DE5B1A1" w14:textId="77777777" w:rsidR="00893508" w:rsidRDefault="00893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BC46E2" w14:textId="77777777" w:rsidR="00893508" w:rsidRDefault="00893508" w:rsidP="004C6A23">
      <w:r>
        <w:separator/>
      </w:r>
    </w:p>
  </w:footnote>
  <w:footnote w:type="continuationSeparator" w:id="0">
    <w:p w14:paraId="2E8F8ED6" w14:textId="77777777" w:rsidR="00893508" w:rsidRDefault="00893508" w:rsidP="004C6A23">
      <w:r>
        <w:continuationSeparator/>
      </w:r>
    </w:p>
  </w:footnote>
  <w:footnote w:type="continuationNotice" w:id="1">
    <w:p w14:paraId="229DDA66" w14:textId="77777777" w:rsidR="00893508" w:rsidRDefault="008935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638"/>
    <w:rsid w:val="00010FAE"/>
    <w:rsid w:val="0001583E"/>
    <w:rsid w:val="00020942"/>
    <w:rsid w:val="00021017"/>
    <w:rsid w:val="00021CB8"/>
    <w:rsid w:val="00024786"/>
    <w:rsid w:val="000267FB"/>
    <w:rsid w:val="0003132B"/>
    <w:rsid w:val="000313A3"/>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5272"/>
    <w:rsid w:val="00105D23"/>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47531"/>
    <w:rsid w:val="0015176D"/>
    <w:rsid w:val="00151C02"/>
    <w:rsid w:val="001640C9"/>
    <w:rsid w:val="001679E6"/>
    <w:rsid w:val="00170D18"/>
    <w:rsid w:val="001717D6"/>
    <w:rsid w:val="001727D5"/>
    <w:rsid w:val="00174F19"/>
    <w:rsid w:val="001768A2"/>
    <w:rsid w:val="00180AF4"/>
    <w:rsid w:val="00180F23"/>
    <w:rsid w:val="001815D6"/>
    <w:rsid w:val="00181AB5"/>
    <w:rsid w:val="00184329"/>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37AC"/>
    <w:rsid w:val="00265195"/>
    <w:rsid w:val="002668F7"/>
    <w:rsid w:val="00266F84"/>
    <w:rsid w:val="00267229"/>
    <w:rsid w:val="002701EE"/>
    <w:rsid w:val="002720AE"/>
    <w:rsid w:val="002746C3"/>
    <w:rsid w:val="00274BBA"/>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599C"/>
    <w:rsid w:val="002A6C44"/>
    <w:rsid w:val="002A6DD3"/>
    <w:rsid w:val="002B4684"/>
    <w:rsid w:val="002B51F4"/>
    <w:rsid w:val="002B69DB"/>
    <w:rsid w:val="002C05CD"/>
    <w:rsid w:val="002C0F20"/>
    <w:rsid w:val="002C1D33"/>
    <w:rsid w:val="002C79B4"/>
    <w:rsid w:val="002E28AC"/>
    <w:rsid w:val="002E6297"/>
    <w:rsid w:val="002E6586"/>
    <w:rsid w:val="002F1A09"/>
    <w:rsid w:val="002F2C36"/>
    <w:rsid w:val="002F4892"/>
    <w:rsid w:val="002F65CD"/>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3FD1"/>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0F81"/>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5B9A"/>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3882"/>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2A7E"/>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508"/>
    <w:rsid w:val="008939ED"/>
    <w:rsid w:val="0089776D"/>
    <w:rsid w:val="008A3D64"/>
    <w:rsid w:val="008A3DB2"/>
    <w:rsid w:val="008A77B9"/>
    <w:rsid w:val="008B4582"/>
    <w:rsid w:val="008B49DF"/>
    <w:rsid w:val="008B4B7D"/>
    <w:rsid w:val="008B6044"/>
    <w:rsid w:val="008C05E2"/>
    <w:rsid w:val="008C07FC"/>
    <w:rsid w:val="008C180E"/>
    <w:rsid w:val="008C1D71"/>
    <w:rsid w:val="008C201D"/>
    <w:rsid w:val="008C21C4"/>
    <w:rsid w:val="008C3B70"/>
    <w:rsid w:val="008D1485"/>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A777E"/>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1B35"/>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6D2"/>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66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16ED"/>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050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0930"/>
    <w:rsid w:val="00B6204F"/>
    <w:rsid w:val="00B651D1"/>
    <w:rsid w:val="00B67C9B"/>
    <w:rsid w:val="00B70886"/>
    <w:rsid w:val="00B727B9"/>
    <w:rsid w:val="00B734F1"/>
    <w:rsid w:val="00B74F43"/>
    <w:rsid w:val="00B80391"/>
    <w:rsid w:val="00B817C0"/>
    <w:rsid w:val="00B81A6F"/>
    <w:rsid w:val="00B8414B"/>
    <w:rsid w:val="00B8458A"/>
    <w:rsid w:val="00B8539F"/>
    <w:rsid w:val="00B8693A"/>
    <w:rsid w:val="00B94D83"/>
    <w:rsid w:val="00B976AF"/>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37994"/>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0C02"/>
    <w:rsid w:val="00EC228D"/>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3DD9"/>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7A12"/>
    <w:rsid w:val="00F71859"/>
    <w:rsid w:val="00F76949"/>
    <w:rsid w:val="00F80213"/>
    <w:rsid w:val="00F8439E"/>
    <w:rsid w:val="00F84930"/>
    <w:rsid w:val="00F95E25"/>
    <w:rsid w:val="00F965A7"/>
    <w:rsid w:val="00FA14B1"/>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0EE4"/>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531"/>
    <w:rPr>
      <w:lang w:val="en-KZ"/>
    </w:rPr>
  </w:style>
  <w:style w:type="paragraph" w:styleId="Heading1">
    <w:name w:val="heading 1"/>
    <w:basedOn w:val="Normal"/>
    <w:next w:val="Normal"/>
    <w:pPr>
      <w:keepNext/>
      <w:keepLines/>
      <w:spacing w:before="480" w:after="120"/>
      <w:outlineLvl w:val="0"/>
    </w:pPr>
    <w:rPr>
      <w:b/>
      <w:sz w:val="48"/>
      <w:szCs w:val="48"/>
      <w:lang w:val="en"/>
    </w:rPr>
  </w:style>
  <w:style w:type="paragraph" w:styleId="Heading2">
    <w:name w:val="heading 2"/>
    <w:basedOn w:val="Normal"/>
    <w:next w:val="Normal"/>
    <w:pPr>
      <w:keepNext/>
      <w:keepLines/>
      <w:spacing w:before="360" w:after="80"/>
      <w:outlineLvl w:val="1"/>
    </w:pPr>
    <w:rPr>
      <w:b/>
      <w:sz w:val="36"/>
      <w:szCs w:val="36"/>
      <w:lang w:val="en"/>
    </w:rPr>
  </w:style>
  <w:style w:type="paragraph" w:styleId="Heading3">
    <w:name w:val="heading 3"/>
    <w:basedOn w:val="Normal"/>
    <w:next w:val="Normal"/>
    <w:pPr>
      <w:keepNext/>
      <w:keepLines/>
      <w:spacing w:before="280" w:after="80"/>
      <w:outlineLvl w:val="2"/>
    </w:pPr>
    <w:rPr>
      <w:b/>
      <w:sz w:val="28"/>
      <w:szCs w:val="28"/>
      <w:lang w:val="en"/>
    </w:rPr>
  </w:style>
  <w:style w:type="paragraph" w:styleId="Heading4">
    <w:name w:val="heading 4"/>
    <w:basedOn w:val="Normal"/>
    <w:next w:val="Normal"/>
    <w:pPr>
      <w:keepNext/>
      <w:keepLines/>
      <w:spacing w:before="240" w:after="40"/>
      <w:outlineLvl w:val="3"/>
    </w:pPr>
    <w:rPr>
      <w:b/>
      <w:lang w:val="en"/>
    </w:rPr>
  </w:style>
  <w:style w:type="paragraph" w:styleId="Heading5">
    <w:name w:val="heading 5"/>
    <w:basedOn w:val="Normal"/>
    <w:next w:val="Normal"/>
    <w:pPr>
      <w:keepNext/>
      <w:keepLines/>
      <w:spacing w:before="220" w:after="40"/>
      <w:outlineLvl w:val="4"/>
    </w:pPr>
    <w:rPr>
      <w:b/>
      <w:sz w:val="22"/>
      <w:szCs w:val="22"/>
      <w:lang w:val="en"/>
    </w:rPr>
  </w:style>
  <w:style w:type="paragraph" w:styleId="Heading6">
    <w:name w:val="heading 6"/>
    <w:basedOn w:val="Normal"/>
    <w:next w:val="Normal"/>
    <w:pPr>
      <w:keepNext/>
      <w:keepLines/>
      <w:spacing w:before="200" w:after="40"/>
      <w:outlineLvl w:val="5"/>
    </w:pPr>
    <w:rPr>
      <w:b/>
      <w:sz w:val="20"/>
      <w:szCs w:val="20"/>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val="en" w:eastAsia="ru-RU"/>
    </w:rPr>
  </w:style>
  <w:style w:type="paragraph" w:styleId="Title">
    <w:name w:val="Title"/>
    <w:basedOn w:val="Normal"/>
    <w:next w:val="Normal"/>
    <w:pPr>
      <w:keepNext/>
      <w:keepLines/>
      <w:spacing w:before="480" w:after="120"/>
    </w:pPr>
    <w:rPr>
      <w:b/>
      <w:sz w:val="72"/>
      <w:szCs w:val="72"/>
      <w:lang w:val="e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lang w:val="en"/>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lang w:val="en"/>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rPr>
      <w:lang w:val="en"/>
    </w:r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rPr>
      <w:lang w:val="en"/>
    </w:r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rPr>
      <w:lang w:val="en"/>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val="en"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rPr>
      <w:lang w:val="en"/>
    </w:r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38103713">
      <w:bodyDiv w:val="1"/>
      <w:marLeft w:val="0"/>
      <w:marRight w:val="0"/>
      <w:marTop w:val="0"/>
      <w:marBottom w:val="0"/>
      <w:divBdr>
        <w:top w:val="none" w:sz="0" w:space="0" w:color="auto"/>
        <w:left w:val="none" w:sz="0" w:space="0" w:color="auto"/>
        <w:bottom w:val="none" w:sz="0" w:space="0" w:color="auto"/>
        <w:right w:val="none" w:sz="0" w:space="0" w:color="auto"/>
      </w:divBdr>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2617938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ieeexplore.ieee.org/Xplore/home.jsp"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elsevier.com/"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fontTable" Target="fontTable.xml"/><Relationship Id="rId10" Type="http://schemas.openxmlformats.org/officeDocument/2006/relationships/hyperlink" Target="https://www.routledge.com/search?author=Michaela%20Albl-Mikasa" TargetMode="External"/><Relationship Id="rId19" Type="http://schemas.openxmlformats.org/officeDocument/2006/relationships/hyperlink" Target="https://www.lingvolive.com/en-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org/en/"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1674</TotalTime>
  <Pages>6</Pages>
  <Words>2979</Words>
  <Characters>16983</Characters>
  <Application>Microsoft Office Word</Application>
  <DocSecurity>0</DocSecurity>
  <Lines>141</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19923</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54</cp:revision>
  <cp:lastPrinted>2023-11-12T23:34:00Z</cp:lastPrinted>
  <dcterms:created xsi:type="dcterms:W3CDTF">2023-07-10T04:09:00Z</dcterms:created>
  <dcterms:modified xsi:type="dcterms:W3CDTF">2026-08-29T10:27:00Z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